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“梦想中心”项目建设发货季度进展</w:t>
      </w:r>
    </w:p>
    <w:p>
      <w:pPr>
        <w:jc w:val="center"/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023</w:t>
      </w:r>
      <w:r>
        <w:rPr>
          <w:rFonts w:hint="eastAsia"/>
          <w:sz w:val="28"/>
          <w:szCs w:val="36"/>
        </w:rPr>
        <w:t>年第一季度</w:t>
      </w:r>
    </w:p>
    <w:p/>
    <w:p>
      <w:pPr>
        <w:widowControl/>
        <w:jc w:val="left"/>
        <w:rPr>
          <w:rFonts w:ascii="Verdana" w:hAnsi="Verdana" w:cs="Verdana"/>
          <w:color w:val="000000"/>
          <w:kern w:val="0"/>
          <w:szCs w:val="21"/>
          <w:lang w:bidi="ar"/>
        </w:rPr>
      </w:pPr>
      <w:r>
        <w:rPr>
          <w:rFonts w:hint="eastAsia"/>
        </w:rPr>
        <w:t>第一季度梦想中心项目物资发货进展：</w:t>
      </w:r>
      <w:r>
        <w:rPr>
          <w:rFonts w:ascii="Verdana" w:hAnsi="Verdana" w:eastAsia="Verdana" w:cs="Verdana"/>
          <w:color w:val="000000"/>
          <w:kern w:val="0"/>
          <w:szCs w:val="21"/>
          <w:lang w:bidi="ar"/>
        </w:rPr>
        <w:t>发货</w:t>
      </w:r>
      <w:r>
        <w:rPr>
          <w:rFonts w:ascii="Verdana" w:hAnsi="Verdana" w:eastAsia="Verdana" w:cs="Verdana"/>
          <w:color w:val="FF0000"/>
          <w:kern w:val="0"/>
          <w:szCs w:val="21"/>
          <w:lang w:bidi="ar"/>
        </w:rPr>
        <w:t>47</w:t>
      </w: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家</w:t>
      </w:r>
      <w:r>
        <w:rPr>
          <w:rFonts w:ascii="Verdana" w:hAnsi="Verdana" w:eastAsia="Verdana" w:cs="Verdana"/>
          <w:color w:val="000000"/>
          <w:kern w:val="0"/>
          <w:szCs w:val="21"/>
          <w:lang w:bidi="ar"/>
        </w:rPr>
        <w:t>，其中6.0Plus版44家，7.0版3家。</w:t>
      </w:r>
      <w:r>
        <w:rPr>
          <w:rFonts w:hint="eastAsia" w:ascii="Verdana" w:hAnsi="Verdana" w:eastAsia="Verdana" w:cs="Verdana"/>
          <w:color w:val="000000"/>
          <w:kern w:val="0"/>
          <w:szCs w:val="21"/>
          <w:lang w:bidi="ar"/>
        </w:rPr>
        <w:t>发货学校名单：</w:t>
      </w:r>
    </w:p>
    <w:p/>
    <w:tbl>
      <w:tblPr>
        <w:tblStyle w:val="6"/>
        <w:tblW w:w="11341" w:type="dxa"/>
        <w:tblInd w:w="-14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7"/>
        <w:gridCol w:w="426"/>
        <w:gridCol w:w="709"/>
        <w:gridCol w:w="1276"/>
        <w:gridCol w:w="1701"/>
        <w:gridCol w:w="4961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  <w:t>月份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  <w:t>批次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  <w:t>学校类别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  <w:t>梦想中心编码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  <w:t>梦想中心名称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  <w:t>梦想中心学校名称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99"/>
                <w:kern w:val="0"/>
                <w:sz w:val="18"/>
                <w:szCs w:val="18"/>
              </w:rPr>
              <w:t>仓库实际发货日期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C5493HNHB1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梦想中心5493号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河南省信阳市淮滨县实验小学（刘湾校区）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C5494JXQN1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梦想中心5494号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江西省赣州市全南县陂头中心小学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C5495JXQN1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梦想中心5495号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江西省赣州市全南县第四小学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C5496JXXG1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梦想中心5496号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江西省赣州市兴国县长冈乡塘石小学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C5497JXXG1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梦想中心5497号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江西省赣州市兴国县第一小学（潋江一小）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C5498JXXG1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梦想中心5498号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江西省赣州市兴国县方太中心小学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C5499JXXG1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梦想中心5499号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江西省赣州市兴国县良村中心小学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C5500JXXG1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梦想中心5500号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江西省赣州市兴国县社富乡中心小学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C5501JXXG1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梦想中心5501号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江西省赣州市兴国县实验小学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C5502JXXF1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梦想中心5502号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江西省赣州市信丰县新田镇中心小学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C5487SXYJ1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梦想中心5487号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山西省运城市永济市城西街道初级中学校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C5484SXYJ1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梦想中心5484号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山西省运城市永济市电机初级中学校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C5466SXYJ1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梦想中心5466号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山西省运城市永济市逸夫初级中学校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C5503SXZY1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梦想中心5503号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陕西省安康市紫阳县城关镇中心学校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C5504SCSP1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梦想中心5504号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四川省阿坝藏族羌族自治州松潘县进安小学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C5505YNGJ1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梦想中心5505号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云南省红河哈尼族彝族自治州个旧市大屯镇红土坡小学校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C1663YNLC2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梦想中心5506号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云南省普洱市澜沧拉祜族自治县竹塘乡中心小学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C5492SHMH1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梦想中心5492号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上海市华东师范大学第二附属中学附属初级中学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2023/2/27</w:t>
            </w:r>
          </w:p>
        </w:tc>
      </w:tr>
      <w:tr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C5507GZDF1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梦想中心5507号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贵州省毕节市大方县对江镇元宝小学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C5508HNHB1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梦想中心5508号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河南省信阳市淮滨县第一中学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C5510JXHC1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梦想中心5510号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江西省赣州市会昌县江西革命老区会昌珠兰示范学校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C5511JXQN1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梦想中心5511号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江西省赣州市江西省全南县南迳中学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C5512JXQN1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梦想中心5512号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江西省赣州市全南县第二中学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2023/2/28</w:t>
            </w:r>
          </w:p>
        </w:tc>
      </w:tr>
      <w:tr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C5513JXQY1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梦想中心5513号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江西省吉安市青原区富田镇新安利星行希望小学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C5514JXTH1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梦想中心5514号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江西省吉安市泰和县滨江小学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C5515JXTH1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梦想中心5515号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江西省吉安市泰和县高新区小学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C5516JXTH1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梦想中心5516号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江西省吉安市泰和县塘洲镇中心小学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C5416QHDT1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梦想中心5416号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青海省西宁市大通回族土族自治县桥头第四完全小学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C5517SCZZ1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梦想中心5517号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四川省内江市资中县苌弘小学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C5517SCZZ2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梦想中心5518号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四川省内江市资中县苌弘小学（第二间）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C5521YNGJ1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梦想中心5521号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云南省红河哈尼族彝族自治州个旧市第九中学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C5522GDTH1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梦想中心5522号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广东省广州市天河区大华学校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C5524FJSH1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梦想中心5524号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福建省龙岩市上杭县官庄中心小学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C5526FJSH1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梦想中心5526号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福建省龙岩市上杭县旧县中心小学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C5528FJSH1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梦想中心5528号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福建省龙岩市上杭县稔田中心小学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2023/3/12</w:t>
            </w:r>
          </w:p>
        </w:tc>
      </w:tr>
      <w:tr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C5529FJSH1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梦想中心5529号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福建省龙岩市上杭县教师进修学校附属小学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C5531JXJX1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梦想中心5531号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江西省抚州市金溪县秀谷镇第二小学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C5532JXJX1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梦想中心5532号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江西省抚州市金溪县秀谷镇第一小学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C5533JXJX1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梦想中心5533号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江西省抚州市金溪县琅琚镇中心小学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C5534JXJX1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梦想中心5534号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江西省抚州市金溪县浒湾镇中心小学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C2048YNLC2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梦想中心5535号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云南省普洱市澜沧拉祜族自治县糯扎渡镇中心小学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C5523GXLS1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梦想中心5523号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广西壮族自治区桂林市龙胜各族自治县龙胜镇第二小学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C0632FJSH2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梦想中心5525号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福建省龙岩市上杭县古田中心小学（升级）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2023/3/26</w:t>
            </w:r>
          </w:p>
        </w:tc>
      </w:tr>
      <w:tr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C0630FJSH2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梦想中心5527号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福建省龙岩市上杭县庐丰中心小学（升级）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C0934FJSH2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梦想中心5509号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福建省龙岩市上杭县蛟洋中心小学（升级）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C1880FJSC2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梦想中心5536号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福建省南平市顺昌县仁寿中学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C2382FJSC2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梦想中心5519号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福建省南平市顺昌县水南中心小学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2023/3/26</w:t>
            </w:r>
          </w:p>
        </w:tc>
      </w:tr>
    </w:tbl>
    <w:p/>
    <w:p/>
    <w:p>
      <w:r>
        <w:rPr>
          <w:rFonts w:hint="eastAsia"/>
        </w:rPr>
        <w:t>项目竣工照片示例：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/>
          <w:sz w:val="24"/>
        </w:rPr>
        <w:t>1、</w:t>
      </w:r>
      <w:r>
        <w:rPr>
          <w:rFonts w:ascii="Helvetica Neue" w:hAnsi="Helvetica Neue" w:eastAsia="宋体" w:cs="宋体"/>
          <w:color w:val="000000"/>
          <w:kern w:val="0"/>
          <w:sz w:val="20"/>
          <w:szCs w:val="20"/>
        </w:rPr>
        <w:t>江西省赣州市信丰县新田镇中心小学</w:t>
      </w:r>
    </w:p>
    <w:p>
      <w:pPr>
        <w:rPr>
          <w:rFonts w:eastAsia="宋体"/>
          <w:szCs w:val="21"/>
        </w:rPr>
      </w:pPr>
      <w:r>
        <w:rPr>
          <w:rFonts w:hint="eastAsia" w:ascii="宋体" w:hAnsi="宋体" w:cs="宋体"/>
          <w:b/>
          <w:bCs/>
          <w:sz w:val="24"/>
        </w:rPr>
        <w:drawing>
          <wp:inline distT="0" distB="0" distL="0" distR="0">
            <wp:extent cx="3474720" cy="2157730"/>
            <wp:effectExtent l="0" t="0" r="5080" b="1270"/>
            <wp:docPr id="11" name="图片 33" descr="微信图片_20230328000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3" descr="微信图片_202303280007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9592" cy="22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3474720" cy="2428875"/>
            <wp:effectExtent l="0" t="0" r="5080" b="0"/>
            <wp:docPr id="7" name="图片 30" descr="d534afc3cde1e8dfa45a755aabfdc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0" descr="d534afc3cde1e8dfa45a755aabfdc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3850" cy="244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等线"/>
          <w:color w:val="000000"/>
          <w:kern w:val="0"/>
          <w:sz w:val="20"/>
          <w:szCs w:val="20"/>
          <w:lang w:bidi="ar"/>
        </w:rPr>
      </w:pPr>
    </w:p>
    <w:p>
      <w:pPr>
        <w:rPr>
          <w:rFonts w:ascii="等线" w:hAnsi="等线" w:eastAsia="等线" w:cs="等线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b/>
          <w:bCs/>
          <w:sz w:val="24"/>
        </w:rPr>
        <w:drawing>
          <wp:inline distT="0" distB="0" distL="0" distR="0">
            <wp:extent cx="4288155" cy="2449830"/>
            <wp:effectExtent l="0" t="0" r="4445" b="1270"/>
            <wp:docPr id="1887086059" name="图片 1887086059" descr="微信图片_202303291133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086059" name="图片 1887086059" descr="微信图片_2023032911334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8358" cy="249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ascii="等线" w:hAnsi="等线" w:eastAsia="等线" w:cs="等线"/>
          <w:color w:val="000000"/>
          <w:kern w:val="0"/>
          <w:sz w:val="20"/>
          <w:szCs w:val="20"/>
          <w:lang w:bidi="ar"/>
        </w:rPr>
      </w:pPr>
    </w:p>
    <w:p>
      <w:pPr>
        <w:rPr>
          <w:rFonts w:ascii="等线" w:hAnsi="等线" w:eastAsia="等线" w:cs="等线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b/>
          <w:bCs/>
          <w:sz w:val="24"/>
        </w:rPr>
        <w:drawing>
          <wp:inline distT="0" distB="0" distL="0" distR="0">
            <wp:extent cx="4718050" cy="2820670"/>
            <wp:effectExtent l="0" t="0" r="6350" b="0"/>
            <wp:docPr id="13" name="图片 44" descr="0b5d863404fc722daee61ca2c20ef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4" descr="0b5d863404fc722daee61ca2c20ef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5408" cy="282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等线"/>
          <w:color w:val="000000"/>
          <w:kern w:val="0"/>
          <w:sz w:val="24"/>
          <w:lang w:bidi="ar"/>
        </w:rPr>
      </w:pPr>
      <w:r>
        <w:rPr>
          <w:rFonts w:ascii="等线" w:hAnsi="等线" w:eastAsia="等线" w:cs="等线"/>
          <w:color w:val="000000"/>
          <w:kern w:val="0"/>
          <w:sz w:val="24"/>
          <w:lang w:bidi="ar"/>
        </w:rPr>
        <w:br w:type="page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Helvetica Neue" w:hAnsi="Helvetica Neue" w:eastAsia="宋体" w:cs="宋体"/>
          <w:color w:val="000000"/>
          <w:kern w:val="0"/>
          <w:sz w:val="20"/>
          <w:szCs w:val="20"/>
        </w:rPr>
        <w:t>山西省运城市永济市城西街道初级中学校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sz w:val="24"/>
          <w:lang w:val="en-GB"/>
        </w:rPr>
        <w:drawing>
          <wp:inline distT="0" distB="0" distL="0" distR="0">
            <wp:extent cx="5274310" cy="2430145"/>
            <wp:effectExtent l="0" t="0" r="0" b="0"/>
            <wp:docPr id="12" name="图片 41" descr="微信图片_20230329082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" descr="微信图片_202303290822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  <w:szCs w:val="21"/>
        </w:rPr>
      </w:pPr>
      <w:r>
        <w:rPr>
          <w:rFonts w:hint="eastAsia" w:ascii="宋体" w:hAnsi="宋体" w:cs="宋体"/>
          <w:sz w:val="24"/>
          <w:lang w:val="en-GB"/>
        </w:rPr>
        <w:drawing>
          <wp:inline distT="0" distB="0" distL="0" distR="0">
            <wp:extent cx="5274310" cy="2430145"/>
            <wp:effectExtent l="0" t="0" r="0" b="0"/>
            <wp:docPr id="579481160" name="图片 57948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81160" name="图片 5794811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  <w:szCs w:val="21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5274310" cy="2953385"/>
            <wp:effectExtent l="0" t="0" r="0" b="5715"/>
            <wp:docPr id="15" name="图片 46" descr="微信图片_20230329113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6" descr="微信图片_2023032911385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113" cy="298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  <w:szCs w:val="21"/>
        </w:rPr>
      </w:pPr>
    </w:p>
    <w:p>
      <w:pPr>
        <w:widowControl/>
        <w:jc w:val="left"/>
        <w:rPr>
          <w:rFonts w:hint="eastAsia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Yjk5YzRhOTcxMzkwYTNhZTc3ZjRmY2U4MjAzNTMifQ=="/>
  </w:docVars>
  <w:rsids>
    <w:rsidRoot w:val="004778B2"/>
    <w:rsid w:val="0003176A"/>
    <w:rsid w:val="000E3E28"/>
    <w:rsid w:val="001A4190"/>
    <w:rsid w:val="001C06C1"/>
    <w:rsid w:val="0029581D"/>
    <w:rsid w:val="002A0899"/>
    <w:rsid w:val="002D3AF3"/>
    <w:rsid w:val="00412E81"/>
    <w:rsid w:val="00446DC4"/>
    <w:rsid w:val="00457F3B"/>
    <w:rsid w:val="004778B2"/>
    <w:rsid w:val="00513168"/>
    <w:rsid w:val="00633F71"/>
    <w:rsid w:val="006D4330"/>
    <w:rsid w:val="00704587"/>
    <w:rsid w:val="0070727C"/>
    <w:rsid w:val="007F3564"/>
    <w:rsid w:val="008C758B"/>
    <w:rsid w:val="00943AA3"/>
    <w:rsid w:val="0097337C"/>
    <w:rsid w:val="00BF33A1"/>
    <w:rsid w:val="00BF6B58"/>
    <w:rsid w:val="00C45BE6"/>
    <w:rsid w:val="00CD4328"/>
    <w:rsid w:val="00D23A1E"/>
    <w:rsid w:val="00D77052"/>
    <w:rsid w:val="00E957CC"/>
    <w:rsid w:val="00F822CE"/>
    <w:rsid w:val="10C37EDB"/>
    <w:rsid w:val="3BD5757F"/>
    <w:rsid w:val="458477DB"/>
    <w:rsid w:val="5F921BD9"/>
    <w:rsid w:val="6CB364A4"/>
    <w:rsid w:val="79FA636F"/>
    <w:rsid w:val="7C19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3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uiPriority w:val="99"/>
    <w:rPr>
      <w:color w:val="954F72"/>
      <w:u w:val="single"/>
    </w:rPr>
  </w:style>
  <w:style w:type="character" w:styleId="10">
    <w:name w:val="Hyperlink"/>
    <w:basedOn w:val="8"/>
    <w:unhideWhenUsed/>
    <w:uiPriority w:val="99"/>
    <w:rPr>
      <w:color w:val="0563C1"/>
      <w:u w:val="single"/>
    </w:rPr>
  </w:style>
  <w:style w:type="character" w:styleId="11">
    <w:name w:val="annotation reference"/>
    <w:basedOn w:val="8"/>
    <w:uiPriority w:val="0"/>
    <w:rPr>
      <w:sz w:val="21"/>
      <w:szCs w:val="21"/>
    </w:rPr>
  </w:style>
  <w:style w:type="character" w:customStyle="1" w:styleId="12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xl64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18"/>
      <w:szCs w:val="18"/>
    </w:rPr>
  </w:style>
  <w:style w:type="paragraph" w:customStyle="1" w:styleId="15">
    <w:name w:val="xl65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16">
    <w:name w:val="xl66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17">
    <w:name w:val="xl67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1F2329"/>
      <w:kern w:val="0"/>
      <w:sz w:val="16"/>
      <w:szCs w:val="16"/>
    </w:rPr>
  </w:style>
  <w:style w:type="paragraph" w:customStyle="1" w:styleId="18">
    <w:name w:val="xl68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69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1F2329"/>
      <w:kern w:val="0"/>
      <w:sz w:val="16"/>
      <w:szCs w:val="16"/>
    </w:rPr>
  </w:style>
  <w:style w:type="paragraph" w:customStyle="1" w:styleId="20">
    <w:name w:val="xl70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373C43"/>
      <w:kern w:val="0"/>
      <w:sz w:val="16"/>
      <w:szCs w:val="16"/>
    </w:rPr>
  </w:style>
  <w:style w:type="paragraph" w:customStyle="1" w:styleId="21">
    <w:name w:val="xl71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2">
    <w:name w:val="xl72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6"/>
      <w:szCs w:val="16"/>
    </w:rPr>
  </w:style>
  <w:style w:type="paragraph" w:customStyle="1" w:styleId="23">
    <w:name w:val="xl73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4">
    <w:name w:val="xl74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5"/>
    <w:basedOn w:val="1"/>
    <w:uiPriority w:val="0"/>
    <w:pPr>
      <w:widowControl/>
      <w:pBdr>
        <w:top w:val="single" w:color="1F2329" w:sz="8" w:space="0"/>
        <w:left w:val="single" w:color="DEE0E3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1F2329" w:sz="8" w:space="0"/>
        <w:left w:val="single" w:color="DEE0E3" w:sz="8" w:space="0"/>
        <w:bottom w:val="single" w:color="000000" w:sz="8" w:space="0"/>
        <w:right w:val="single" w:color="1F2329" w:sz="8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7">
    <w:name w:val="xl77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000000" w:sz="8" w:space="0"/>
        <w:right w:val="single" w:color="1F2329" w:sz="8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8">
    <w:name w:val="xl78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9">
    <w:name w:val="xl79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DEE0E3" w:sz="8" w:space="0"/>
        <w:right w:val="single" w:color="DEE0E3" w:sz="8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0">
    <w:name w:val="xl80"/>
    <w:basedOn w:val="1"/>
    <w:uiPriority w:val="0"/>
    <w:pPr>
      <w:widowControl/>
      <w:pBdr>
        <w:top w:val="single" w:color="DEE0E3" w:sz="8" w:space="0"/>
        <w:left w:val="single" w:color="DEE0E3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1">
    <w:name w:val="xl81"/>
    <w:basedOn w:val="1"/>
    <w:uiPriority w:val="0"/>
    <w:pPr>
      <w:widowControl/>
      <w:pBdr>
        <w:top w:val="single" w:color="1F2329" w:sz="8" w:space="0"/>
        <w:left w:val="single" w:color="1F2329" w:sz="8" w:space="0"/>
        <w:bottom w:val="single" w:color="000000" w:sz="8" w:space="0"/>
        <w:right w:val="single" w:color="1F2329" w:sz="8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2">
    <w:name w:val="xl82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3">
    <w:name w:val="xl83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1F2329" w:sz="8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4">
    <w:name w:val="xl84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1F2329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5">
    <w:name w:val="xl85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1F2329" w:sz="8" w:space="0"/>
        <w:right w:val="single" w:color="1F2329" w:sz="8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character" w:customStyle="1" w:styleId="36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1561</Words>
  <Characters>2552</Characters>
  <Lines>21</Lines>
  <Paragraphs>6</Paragraphs>
  <TotalTime>65</TotalTime>
  <ScaleCrop>false</ScaleCrop>
  <LinksUpToDate>false</LinksUpToDate>
  <CharactersWithSpaces>2552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2022-10-24T06:13:00Z</dcterms:created>
  <dc:creator>Administrator.WIN-F5HVBLKI446</dc:creator>
  <cp:lastModifiedBy>Joanna</cp:lastModifiedBy>
  <dcterms:modified xsi:type="dcterms:W3CDTF">2023-04-07T03:34:47Z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BF5934F9109140EA91025509747183C7</vt:lpwstr>
  </property>
</Properties>
</file>