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360" w:lineRule="auto"/>
        <w:rPr>
          <w:b/>
          <w:bCs/>
          <w:kern w:val="44"/>
          <w:sz w:val="20"/>
          <w:lang w:val="zh-CN"/>
        </w:rPr>
      </w:pPr>
      <w:r>
        <w:rPr>
          <w:rFonts w:hint="eastAsia"/>
          <w:b/>
          <w:bCs/>
          <w:kern w:val="44"/>
          <w:sz w:val="20"/>
          <w:lang w:val="zh-CN"/>
        </w:rPr>
        <w:t>附件</w:t>
      </w:r>
      <w:r>
        <w:rPr>
          <w:b/>
          <w:bCs/>
          <w:kern w:val="44"/>
          <w:sz w:val="20"/>
          <w:lang w:val="zh-CN"/>
        </w:rPr>
        <w:t xml:space="preserve">4                            </w:t>
      </w:r>
      <w:r>
        <w:rPr>
          <w:rFonts w:hint="eastAsia"/>
          <w:b/>
          <w:bCs/>
          <w:kern w:val="44"/>
          <w:sz w:val="20"/>
          <w:lang w:val="zh-CN"/>
        </w:rPr>
        <w:t>真爱梦想供应商信息表</w:t>
      </w:r>
    </w:p>
    <w:tbl>
      <w:tblPr>
        <w:tblStyle w:val="17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593"/>
        <w:gridCol w:w="253"/>
        <w:gridCol w:w="805"/>
        <w:gridCol w:w="1299"/>
        <w:gridCol w:w="2176"/>
        <w:gridCol w:w="867"/>
        <w:gridCol w:w="1590"/>
        <w:gridCol w:w="8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16365C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FFFFFF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FFFFFF"/>
                <w:kern w:val="0"/>
                <w:sz w:val="13"/>
                <w:lang w:val="zh-CN"/>
              </w:rPr>
              <w:t>一、以下信息由供方提供（标红内容除外）：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538DD5"/>
            <w:vAlign w:val="center"/>
          </w:tcPr>
          <w:p>
            <w:pPr>
              <w:widowControl/>
              <w:ind w:firstLine="130" w:firstLineChars="100"/>
              <w:jc w:val="left"/>
              <w:rPr>
                <w:rFonts w:ascii="微软雅黑" w:hAnsi="微软雅黑" w:eastAsia="微软雅黑"/>
                <w:b/>
                <w:bCs/>
                <w:color w:val="FFFFFF"/>
                <w:kern w:val="0"/>
                <w:sz w:val="13"/>
                <w:lang w:val="zh-CN"/>
              </w:rPr>
            </w:pPr>
            <w:r>
              <w:rPr>
                <w:rFonts w:ascii="微软雅黑" w:hAnsi="微软雅黑" w:eastAsia="微软雅黑"/>
                <w:b/>
                <w:bCs/>
                <w:color w:val="FFFFFF"/>
                <w:kern w:val="0"/>
                <w:sz w:val="13"/>
                <w:lang w:val="zh-CN"/>
              </w:rPr>
              <w:t>1、公司背景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公司名称</w:t>
            </w:r>
          </w:p>
        </w:tc>
        <w:tc>
          <w:tcPr>
            <w:tcW w:w="2573" w:type="pct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</w:p>
        </w:tc>
        <w:tc>
          <w:tcPr>
            <w:tcW w:w="4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C00000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C00000"/>
                <w:kern w:val="0"/>
                <w:sz w:val="13"/>
                <w:lang w:val="zh-CN"/>
              </w:rPr>
              <w:t>供应商编号</w:t>
            </w:r>
          </w:p>
        </w:tc>
        <w:tc>
          <w:tcPr>
            <w:tcW w:w="122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行业类别</w:t>
            </w:r>
          </w:p>
        </w:tc>
        <w:tc>
          <w:tcPr>
            <w:tcW w:w="82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注册资金</w:t>
            </w:r>
          </w:p>
        </w:tc>
        <w:tc>
          <w:tcPr>
            <w:tcW w:w="152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成立日期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注册地址</w:t>
            </w:r>
          </w:p>
        </w:tc>
        <w:tc>
          <w:tcPr>
            <w:tcW w:w="148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</w:p>
        </w:tc>
        <w:tc>
          <w:tcPr>
            <w:tcW w:w="10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工厂地址与面积</w:t>
            </w:r>
          </w:p>
        </w:tc>
        <w:tc>
          <w:tcPr>
            <w:tcW w:w="165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公司主页</w:t>
            </w:r>
          </w:p>
        </w:tc>
        <w:tc>
          <w:tcPr>
            <w:tcW w:w="1481" w:type="pct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10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社会统一信用代码</w:t>
            </w:r>
          </w:p>
        </w:tc>
        <w:tc>
          <w:tcPr>
            <w:tcW w:w="165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公司法定代表人</w:t>
            </w:r>
          </w:p>
        </w:tc>
        <w:tc>
          <w:tcPr>
            <w:tcW w:w="4232" w:type="pct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开户银行</w:t>
            </w:r>
          </w:p>
        </w:tc>
        <w:tc>
          <w:tcPr>
            <w:tcW w:w="4232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银行账号</w:t>
            </w:r>
          </w:p>
        </w:tc>
        <w:tc>
          <w:tcPr>
            <w:tcW w:w="4232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538DD5"/>
            <w:vAlign w:val="center"/>
          </w:tcPr>
          <w:p>
            <w:pPr>
              <w:widowControl/>
              <w:ind w:firstLine="130" w:firstLineChars="100"/>
              <w:jc w:val="left"/>
              <w:rPr>
                <w:rFonts w:ascii="微软雅黑" w:hAnsi="微软雅黑" w:eastAsia="微软雅黑"/>
                <w:b/>
                <w:bCs/>
                <w:color w:val="FFFFFF"/>
                <w:kern w:val="0"/>
                <w:sz w:val="13"/>
                <w:lang w:val="zh-CN"/>
              </w:rPr>
            </w:pPr>
            <w:r>
              <w:rPr>
                <w:rFonts w:ascii="微软雅黑" w:hAnsi="微软雅黑" w:eastAsia="微软雅黑"/>
                <w:b/>
                <w:bCs/>
                <w:color w:val="FFFFFF"/>
                <w:kern w:val="0"/>
                <w:sz w:val="13"/>
                <w:lang w:val="zh-CN"/>
              </w:rPr>
              <w:t>2、主要联系人</w:t>
            </w:r>
            <w:r>
              <w:rPr>
                <w:rFonts w:hint="eastAsia" w:ascii="微软雅黑" w:hAnsi="微软雅黑" w:eastAsia="微软雅黑"/>
                <w:b/>
                <w:bCs/>
                <w:color w:val="FFFFFF"/>
                <w:kern w:val="0"/>
                <w:sz w:val="13"/>
                <w:lang w:val="zh-CN"/>
              </w:rPr>
              <w:t>与 售后联系方式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序号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联系人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职务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手机</w:t>
            </w:r>
          </w:p>
        </w:tc>
        <w:tc>
          <w:tcPr>
            <w:tcW w:w="10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电话</w:t>
            </w:r>
          </w:p>
        </w:tc>
        <w:tc>
          <w:tcPr>
            <w:tcW w:w="4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传真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电子邮箱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</w:p>
        </w:tc>
        <w:tc>
          <w:tcPr>
            <w:tcW w:w="10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</w:p>
        </w:tc>
        <w:tc>
          <w:tcPr>
            <w:tcW w:w="10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ascii="微软雅黑" w:hAnsi="微软雅黑" w:eastAsia="微软雅黑"/>
                <w:kern w:val="0"/>
                <w:sz w:val="13"/>
                <w:lang w:val="zh-CN"/>
              </w:rPr>
              <w:t>3(</w:t>
            </w: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售后第一联系人)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10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538DD5"/>
            <w:vAlign w:val="center"/>
          </w:tcPr>
          <w:p>
            <w:pPr>
              <w:widowControl/>
              <w:ind w:firstLine="130" w:firstLineChars="100"/>
              <w:jc w:val="left"/>
              <w:rPr>
                <w:rFonts w:ascii="微软雅黑" w:hAnsi="微软雅黑" w:eastAsia="微软雅黑"/>
                <w:b/>
                <w:bCs/>
                <w:color w:val="FFFFFF"/>
                <w:kern w:val="0"/>
                <w:sz w:val="13"/>
                <w:lang w:val="zh-CN"/>
              </w:rPr>
            </w:pPr>
            <w:r>
              <w:rPr>
                <w:rFonts w:ascii="微软雅黑" w:hAnsi="微软雅黑" w:eastAsia="微软雅黑"/>
                <w:b/>
                <w:bCs/>
                <w:color w:val="FFFFFF"/>
                <w:kern w:val="0"/>
                <w:sz w:val="13"/>
                <w:lang w:val="zh-CN"/>
              </w:rPr>
              <w:t>3、公司基本信息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员工总数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10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7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生产人员总数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研发人员总数</w:t>
            </w:r>
          </w:p>
        </w:tc>
        <w:tc>
          <w:tcPr>
            <w:tcW w:w="6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</w:p>
        </w:tc>
        <w:tc>
          <w:tcPr>
            <w:tcW w:w="10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管理人员总数</w:t>
            </w:r>
          </w:p>
        </w:tc>
        <w:tc>
          <w:tcPr>
            <w:tcW w:w="4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行政</w:t>
            </w:r>
            <w:r>
              <w:rPr>
                <w:rFonts w:ascii="微软雅黑" w:hAnsi="微软雅黑" w:eastAsia="微软雅黑"/>
                <w:kern w:val="0"/>
                <w:sz w:val="13"/>
                <w:lang w:val="zh-CN"/>
              </w:rPr>
              <w:t>/后勤人员总数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近三年及当年产量与营业收入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ascii="微软雅黑" w:hAnsi="微软雅黑" w:eastAsia="微软雅黑"/>
                <w:kern w:val="0"/>
                <w:sz w:val="13"/>
                <w:lang w:val="zh-CN"/>
              </w:rPr>
              <w:t xml:space="preserve">20     </w:t>
            </w: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年产量</w:t>
            </w:r>
          </w:p>
        </w:tc>
        <w:tc>
          <w:tcPr>
            <w:tcW w:w="148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</w:p>
        </w:tc>
        <w:tc>
          <w:tcPr>
            <w:tcW w:w="10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ascii="微软雅黑" w:hAnsi="微软雅黑" w:eastAsia="微软雅黑"/>
                <w:kern w:val="0"/>
                <w:sz w:val="13"/>
                <w:lang w:val="zh-CN"/>
              </w:rPr>
              <w:t xml:space="preserve">20    </w:t>
            </w: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年销售额</w:t>
            </w:r>
          </w:p>
        </w:tc>
        <w:tc>
          <w:tcPr>
            <w:tcW w:w="165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ascii="微软雅黑" w:hAnsi="微软雅黑" w:eastAsia="微软雅黑"/>
                <w:kern w:val="0"/>
                <w:sz w:val="13"/>
                <w:lang w:val="zh-CN"/>
              </w:rPr>
              <w:t xml:space="preserve">20     </w:t>
            </w: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年产量</w:t>
            </w:r>
          </w:p>
        </w:tc>
        <w:tc>
          <w:tcPr>
            <w:tcW w:w="148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</w:p>
        </w:tc>
        <w:tc>
          <w:tcPr>
            <w:tcW w:w="10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ascii="微软雅黑" w:hAnsi="微软雅黑" w:eastAsia="微软雅黑"/>
                <w:kern w:val="0"/>
                <w:sz w:val="13"/>
                <w:lang w:val="zh-CN"/>
              </w:rPr>
              <w:t xml:space="preserve">20    </w:t>
            </w: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年销售额</w:t>
            </w:r>
          </w:p>
        </w:tc>
        <w:tc>
          <w:tcPr>
            <w:tcW w:w="165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ascii="微软雅黑" w:hAnsi="微软雅黑" w:eastAsia="微软雅黑"/>
                <w:kern w:val="0"/>
                <w:sz w:val="13"/>
                <w:lang w:val="zh-CN"/>
              </w:rPr>
              <w:t xml:space="preserve">20     </w:t>
            </w: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年产量</w:t>
            </w:r>
          </w:p>
        </w:tc>
        <w:tc>
          <w:tcPr>
            <w:tcW w:w="148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</w:p>
        </w:tc>
        <w:tc>
          <w:tcPr>
            <w:tcW w:w="10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ascii="微软雅黑" w:hAnsi="微软雅黑" w:eastAsia="微软雅黑"/>
                <w:kern w:val="0"/>
                <w:sz w:val="13"/>
                <w:lang w:val="zh-CN"/>
              </w:rPr>
              <w:t xml:space="preserve">20    </w:t>
            </w: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年销售额</w:t>
            </w:r>
          </w:p>
        </w:tc>
        <w:tc>
          <w:tcPr>
            <w:tcW w:w="165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 xml:space="preserve">20     </w:t>
            </w: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年预计产量</w:t>
            </w:r>
          </w:p>
        </w:tc>
        <w:tc>
          <w:tcPr>
            <w:tcW w:w="148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</w:p>
        </w:tc>
        <w:tc>
          <w:tcPr>
            <w:tcW w:w="10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20      年当年预计销售额</w:t>
            </w:r>
          </w:p>
        </w:tc>
        <w:tc>
          <w:tcPr>
            <w:tcW w:w="165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企业使用的商标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ascii="微软雅黑" w:hAnsi="微软雅黑" w:eastAsia="微软雅黑"/>
                <w:kern w:val="0"/>
                <w:sz w:val="13"/>
                <w:lang w:val="zh-CN"/>
              </w:rPr>
              <w:t xml:space="preserve"> 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商标</w:t>
            </w:r>
            <w:r>
              <w:rPr>
                <w:rFonts w:ascii="微软雅黑" w:hAnsi="微软雅黑" w:eastAsia="微软雅黑"/>
                <w:kern w:val="0"/>
                <w:sz w:val="13"/>
                <w:lang w:val="zh-CN"/>
              </w:rPr>
              <w:t>1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10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商标</w:t>
            </w:r>
            <w:r>
              <w:rPr>
                <w:rFonts w:ascii="微软雅黑" w:hAnsi="微软雅黑" w:eastAsia="微软雅黑"/>
                <w:kern w:val="0"/>
                <w:sz w:val="13"/>
                <w:lang w:val="zh-CN"/>
              </w:rPr>
              <w:t>2</w:t>
            </w:r>
          </w:p>
        </w:tc>
        <w:tc>
          <w:tcPr>
            <w:tcW w:w="4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商标</w:t>
            </w:r>
            <w:r>
              <w:rPr>
                <w:rFonts w:ascii="微软雅黑" w:hAnsi="微软雅黑" w:eastAsia="微软雅黑"/>
                <w:kern w:val="0"/>
                <w:sz w:val="13"/>
                <w:lang w:val="zh-CN"/>
              </w:rPr>
              <w:t>3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538DD5"/>
            <w:vAlign w:val="center"/>
          </w:tcPr>
          <w:p>
            <w:pPr>
              <w:widowControl/>
              <w:ind w:firstLine="130" w:firstLineChars="100"/>
              <w:jc w:val="left"/>
              <w:rPr>
                <w:rFonts w:ascii="微软雅黑" w:hAnsi="微软雅黑" w:eastAsia="微软雅黑"/>
                <w:b/>
                <w:bCs/>
                <w:color w:val="FFFFFF"/>
                <w:kern w:val="0"/>
                <w:sz w:val="13"/>
                <w:lang w:val="zh-CN"/>
              </w:rPr>
            </w:pPr>
            <w:r>
              <w:rPr>
                <w:rFonts w:ascii="微软雅黑" w:hAnsi="微软雅黑" w:eastAsia="微软雅黑"/>
                <w:b/>
                <w:bCs/>
                <w:color w:val="FFFFFF"/>
                <w:kern w:val="0"/>
                <w:sz w:val="13"/>
                <w:lang w:val="zh-CN"/>
              </w:rPr>
              <w:t>4、主要产品/服务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主要产品</w:t>
            </w:r>
            <w:r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/服务名称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年产量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销售额（元）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该产品</w:t>
            </w:r>
            <w:r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/服务占企业总销售额的_%</w:t>
            </w:r>
          </w:p>
        </w:tc>
        <w:tc>
          <w:tcPr>
            <w:tcW w:w="10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生产线</w:t>
            </w:r>
            <w:r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/设备</w:t>
            </w:r>
          </w:p>
        </w:tc>
        <w:tc>
          <w:tcPr>
            <w:tcW w:w="4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开模周期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生产周期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备注说明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产品</w:t>
            </w:r>
            <w:r>
              <w:rPr>
                <w:rFonts w:ascii="微软雅黑" w:hAnsi="微软雅黑" w:eastAsia="微软雅黑"/>
                <w:kern w:val="0"/>
                <w:sz w:val="13"/>
                <w:lang w:val="zh-CN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10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产品</w:t>
            </w:r>
            <w:r>
              <w:rPr>
                <w:rFonts w:ascii="微软雅黑" w:hAnsi="微软雅黑" w:eastAsia="微软雅黑"/>
                <w:kern w:val="0"/>
                <w:sz w:val="13"/>
                <w:lang w:val="zh-CN"/>
              </w:rPr>
              <w:t>2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10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产品</w:t>
            </w:r>
            <w:r>
              <w:rPr>
                <w:rFonts w:ascii="微软雅黑" w:hAnsi="微软雅黑" w:eastAsia="微软雅黑"/>
                <w:kern w:val="0"/>
                <w:sz w:val="13"/>
                <w:lang w:val="zh-CN"/>
              </w:rPr>
              <w:t>3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10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538DD5"/>
            <w:vAlign w:val="center"/>
          </w:tcPr>
          <w:p>
            <w:pPr>
              <w:widowControl/>
              <w:ind w:firstLine="130" w:firstLineChars="100"/>
              <w:jc w:val="left"/>
              <w:rPr>
                <w:rFonts w:ascii="微软雅黑" w:hAnsi="微软雅黑" w:eastAsia="微软雅黑"/>
                <w:b/>
                <w:bCs/>
                <w:color w:val="FFFFFF"/>
                <w:kern w:val="0"/>
                <w:sz w:val="13"/>
                <w:lang w:val="zh-CN"/>
              </w:rPr>
            </w:pPr>
            <w:r>
              <w:rPr>
                <w:rFonts w:ascii="微软雅黑" w:hAnsi="微软雅黑" w:eastAsia="微软雅黑"/>
                <w:b/>
                <w:bCs/>
                <w:color w:val="FFFFFF"/>
                <w:kern w:val="0"/>
                <w:sz w:val="13"/>
                <w:lang w:val="zh-CN"/>
              </w:rPr>
              <w:t>5、主要客户/市场（列居前三）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主要客户名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行业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地区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销售给该地区</w:t>
            </w:r>
            <w:r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/客户的主要产品/服务</w:t>
            </w:r>
          </w:p>
        </w:tc>
        <w:tc>
          <w:tcPr>
            <w:tcW w:w="10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该地区</w:t>
            </w:r>
            <w:r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/产品占企业总销售额的_%</w:t>
            </w:r>
          </w:p>
        </w:tc>
        <w:tc>
          <w:tcPr>
            <w:tcW w:w="4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业务开始的时间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主要客户名</w:t>
            </w:r>
            <w:r>
              <w:rPr>
                <w:rFonts w:ascii="微软雅黑" w:hAnsi="微软雅黑" w:eastAsia="微软雅黑"/>
                <w:kern w:val="0"/>
                <w:sz w:val="13"/>
                <w:lang w:val="zh-CN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10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主要客户名</w:t>
            </w:r>
            <w:r>
              <w:rPr>
                <w:rFonts w:ascii="微软雅黑" w:hAnsi="微软雅黑" w:eastAsia="微软雅黑"/>
                <w:kern w:val="0"/>
                <w:sz w:val="13"/>
                <w:lang w:val="zh-CN"/>
              </w:rPr>
              <w:t>2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10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主要客户名</w:t>
            </w:r>
            <w:r>
              <w:rPr>
                <w:rFonts w:ascii="微软雅黑" w:hAnsi="微软雅黑" w:eastAsia="微软雅黑"/>
                <w:kern w:val="0"/>
                <w:sz w:val="13"/>
                <w:lang w:val="zh-CN"/>
              </w:rPr>
              <w:t>3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10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538DD5"/>
            <w:vAlign w:val="center"/>
          </w:tcPr>
          <w:p>
            <w:pPr>
              <w:widowControl/>
              <w:ind w:firstLine="130" w:firstLineChars="100"/>
              <w:jc w:val="left"/>
              <w:rPr>
                <w:rFonts w:ascii="微软雅黑" w:hAnsi="微软雅黑" w:eastAsia="微软雅黑"/>
                <w:b/>
                <w:bCs/>
                <w:color w:val="FFFFFF"/>
                <w:kern w:val="0"/>
                <w:sz w:val="13"/>
                <w:lang w:val="zh-CN"/>
              </w:rPr>
            </w:pPr>
            <w:r>
              <w:rPr>
                <w:rFonts w:ascii="微软雅黑" w:hAnsi="微软雅黑" w:eastAsia="微软雅黑"/>
                <w:b/>
                <w:bCs/>
                <w:color w:val="FFFFFF"/>
                <w:kern w:val="0"/>
                <w:sz w:val="13"/>
                <w:lang w:val="zh-CN"/>
              </w:rPr>
              <w:t>6、关键原材料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关键原材料名称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年需求量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年采购额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供应商</w:t>
            </w:r>
          </w:p>
        </w:tc>
        <w:tc>
          <w:tcPr>
            <w:tcW w:w="10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采购额占总采购额的比例</w:t>
            </w:r>
          </w:p>
        </w:tc>
        <w:tc>
          <w:tcPr>
            <w:tcW w:w="4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业务开始的时间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板材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</w:p>
        </w:tc>
        <w:tc>
          <w:tcPr>
            <w:tcW w:w="10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钢架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</w:p>
        </w:tc>
        <w:tc>
          <w:tcPr>
            <w:tcW w:w="10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纸箱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</w:p>
        </w:tc>
        <w:tc>
          <w:tcPr>
            <w:tcW w:w="10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538DD5"/>
            <w:vAlign w:val="center"/>
          </w:tcPr>
          <w:p>
            <w:pPr>
              <w:widowControl/>
              <w:ind w:firstLine="130" w:firstLineChars="100"/>
              <w:jc w:val="left"/>
              <w:rPr>
                <w:rFonts w:ascii="微软雅黑" w:hAnsi="微软雅黑" w:eastAsia="微软雅黑"/>
                <w:b/>
                <w:bCs/>
                <w:color w:val="FFFFFF"/>
                <w:kern w:val="0"/>
                <w:sz w:val="13"/>
                <w:lang w:val="zh-CN"/>
              </w:rPr>
            </w:pPr>
            <w:r>
              <w:rPr>
                <w:rFonts w:ascii="微软雅黑" w:hAnsi="微软雅黑" w:eastAsia="微软雅黑"/>
                <w:b/>
                <w:bCs/>
                <w:color w:val="FFFFFF"/>
                <w:kern w:val="0"/>
                <w:sz w:val="13"/>
                <w:lang w:val="zh-CN"/>
              </w:rPr>
              <w:t>7、关键生产设备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关键生产设备名称</w:t>
            </w:r>
            <w:r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/型号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产地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生产商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技术指标</w:t>
            </w:r>
            <w:r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/优势简述</w:t>
            </w:r>
          </w:p>
        </w:tc>
        <w:tc>
          <w:tcPr>
            <w:tcW w:w="10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设备生产开始时间</w:t>
            </w:r>
          </w:p>
        </w:tc>
        <w:tc>
          <w:tcPr>
            <w:tcW w:w="4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数量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同级设备购买计划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型号</w:t>
            </w:r>
            <w:r>
              <w:rPr>
                <w:rFonts w:ascii="微软雅黑" w:hAnsi="微软雅黑" w:eastAsia="微软雅黑"/>
                <w:kern w:val="0"/>
                <w:sz w:val="13"/>
                <w:lang w:val="zh-CN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10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型号</w:t>
            </w:r>
            <w:r>
              <w:rPr>
                <w:rFonts w:ascii="微软雅黑" w:hAnsi="微软雅黑" w:eastAsia="微软雅黑"/>
                <w:kern w:val="0"/>
                <w:sz w:val="13"/>
                <w:lang w:val="zh-CN"/>
              </w:rPr>
              <w:t>2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10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型号</w:t>
            </w:r>
            <w:r>
              <w:rPr>
                <w:rFonts w:ascii="微软雅黑" w:hAnsi="微软雅黑" w:eastAsia="微软雅黑"/>
                <w:kern w:val="0"/>
                <w:sz w:val="13"/>
                <w:lang w:val="zh-CN"/>
              </w:rPr>
              <w:t>3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10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538DD5"/>
            <w:vAlign w:val="center"/>
          </w:tcPr>
          <w:p>
            <w:pPr>
              <w:widowControl/>
              <w:ind w:firstLine="130" w:firstLineChars="100"/>
              <w:jc w:val="left"/>
              <w:rPr>
                <w:rFonts w:ascii="微软雅黑" w:hAnsi="微软雅黑" w:eastAsia="微软雅黑"/>
                <w:b/>
                <w:bCs/>
                <w:color w:val="FFFFFF"/>
                <w:kern w:val="0"/>
                <w:sz w:val="13"/>
                <w:lang w:val="zh-CN"/>
              </w:rPr>
            </w:pPr>
            <w:r>
              <w:rPr>
                <w:rFonts w:ascii="微软雅黑" w:hAnsi="微软雅黑" w:eastAsia="微软雅黑"/>
                <w:b/>
                <w:bCs/>
                <w:color w:val="FFFFFF"/>
                <w:kern w:val="0"/>
                <w:sz w:val="13"/>
                <w:lang w:val="zh-CN"/>
              </w:rPr>
              <w:t>8、关键试验、检测设备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设备名称</w:t>
            </w:r>
            <w:r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/型号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产地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生产商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技术指标</w:t>
            </w:r>
            <w:r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/优势简述</w:t>
            </w:r>
          </w:p>
        </w:tc>
        <w:tc>
          <w:tcPr>
            <w:tcW w:w="10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设备生产开始时间</w:t>
            </w:r>
          </w:p>
        </w:tc>
        <w:tc>
          <w:tcPr>
            <w:tcW w:w="4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数量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同级设备购买计划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型号</w:t>
            </w:r>
            <w:r>
              <w:rPr>
                <w:rFonts w:ascii="微软雅黑" w:hAnsi="微软雅黑" w:eastAsia="微软雅黑"/>
                <w:kern w:val="0"/>
                <w:sz w:val="13"/>
                <w:lang w:val="zh-CN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10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型号</w:t>
            </w:r>
            <w:r>
              <w:rPr>
                <w:rFonts w:ascii="微软雅黑" w:hAnsi="微软雅黑" w:eastAsia="微软雅黑"/>
                <w:kern w:val="0"/>
                <w:sz w:val="13"/>
                <w:lang w:val="zh-CN"/>
              </w:rPr>
              <w:t>2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10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型号</w:t>
            </w:r>
            <w:r>
              <w:rPr>
                <w:rFonts w:ascii="微软雅黑" w:hAnsi="微软雅黑" w:eastAsia="微软雅黑"/>
                <w:kern w:val="0"/>
                <w:sz w:val="13"/>
                <w:lang w:val="zh-CN"/>
              </w:rPr>
              <w:t>3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10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538DD5"/>
            <w:vAlign w:val="center"/>
          </w:tcPr>
          <w:p>
            <w:pPr>
              <w:widowControl/>
              <w:ind w:firstLine="130" w:firstLineChars="100"/>
              <w:jc w:val="left"/>
              <w:rPr>
                <w:rFonts w:ascii="微软雅黑" w:hAnsi="微软雅黑" w:eastAsia="微软雅黑"/>
                <w:b/>
                <w:bCs/>
                <w:color w:val="FFFFFF"/>
                <w:kern w:val="0"/>
                <w:sz w:val="13"/>
                <w:lang w:val="zh-CN"/>
              </w:rPr>
            </w:pPr>
            <w:r>
              <w:rPr>
                <w:rFonts w:ascii="微软雅黑" w:hAnsi="微软雅黑" w:eastAsia="微软雅黑"/>
                <w:b/>
                <w:bCs/>
                <w:color w:val="FFFFFF"/>
                <w:kern w:val="0"/>
                <w:sz w:val="13"/>
                <w:lang w:val="zh-CN"/>
              </w:rPr>
              <w:t>9、企业通过的认证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证书名称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认证机构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适用于</w:t>
            </w:r>
          </w:p>
        </w:tc>
        <w:tc>
          <w:tcPr>
            <w:tcW w:w="10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签发日期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有效期至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证书</w:t>
            </w:r>
            <w:r>
              <w:rPr>
                <w:rFonts w:ascii="微软雅黑" w:hAnsi="微软雅黑" w:eastAsia="微软雅黑"/>
                <w:kern w:val="0"/>
                <w:sz w:val="13"/>
                <w:lang w:val="zh-CN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bookmarkStart w:id="0" w:name="_GoBack"/>
            <w:bookmarkEnd w:id="0"/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</w:p>
        </w:tc>
        <w:tc>
          <w:tcPr>
            <w:tcW w:w="10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证书</w:t>
            </w:r>
            <w:r>
              <w:rPr>
                <w:rFonts w:ascii="微软雅黑" w:hAnsi="微软雅黑" w:eastAsia="微软雅黑"/>
                <w:kern w:val="0"/>
                <w:sz w:val="13"/>
                <w:lang w:val="zh-CN"/>
              </w:rPr>
              <w:t>2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</w:p>
        </w:tc>
        <w:tc>
          <w:tcPr>
            <w:tcW w:w="10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证书</w:t>
            </w:r>
            <w:r>
              <w:rPr>
                <w:rFonts w:ascii="微软雅黑" w:hAnsi="微软雅黑" w:eastAsia="微软雅黑"/>
                <w:kern w:val="0"/>
                <w:sz w:val="13"/>
                <w:lang w:val="zh-CN"/>
              </w:rPr>
              <w:t>3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10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538DD5"/>
            <w:vAlign w:val="center"/>
          </w:tcPr>
          <w:p>
            <w:pPr>
              <w:widowControl/>
              <w:ind w:firstLine="130" w:firstLineChars="100"/>
              <w:jc w:val="left"/>
              <w:rPr>
                <w:rFonts w:ascii="微软雅黑" w:hAnsi="微软雅黑" w:eastAsia="微软雅黑"/>
                <w:b/>
                <w:bCs/>
                <w:color w:val="FFFFFF"/>
                <w:kern w:val="0"/>
                <w:sz w:val="13"/>
                <w:lang w:val="zh-CN"/>
              </w:rPr>
            </w:pPr>
            <w:r>
              <w:rPr>
                <w:rFonts w:ascii="微软雅黑" w:hAnsi="微软雅黑" w:eastAsia="微软雅黑"/>
                <w:b/>
                <w:bCs/>
                <w:color w:val="FFFFFF"/>
                <w:kern w:val="0"/>
                <w:sz w:val="13"/>
                <w:lang w:val="zh-CN"/>
              </w:rPr>
              <w:t>10、专利/专有技术/许可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专利</w:t>
            </w:r>
            <w:r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/专用技术/许可名称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授予机构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适用于</w:t>
            </w:r>
          </w:p>
        </w:tc>
        <w:tc>
          <w:tcPr>
            <w:tcW w:w="10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有效期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特点与价值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专利</w:t>
            </w:r>
            <w:r>
              <w:rPr>
                <w:rFonts w:ascii="微软雅黑" w:hAnsi="微软雅黑" w:eastAsia="微软雅黑"/>
                <w:kern w:val="0"/>
                <w:sz w:val="13"/>
                <w:lang w:val="zh-CN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10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专利</w:t>
            </w:r>
            <w:r>
              <w:rPr>
                <w:rFonts w:ascii="微软雅黑" w:hAnsi="微软雅黑" w:eastAsia="微软雅黑"/>
                <w:kern w:val="0"/>
                <w:sz w:val="13"/>
                <w:lang w:val="zh-CN"/>
              </w:rPr>
              <w:t>2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10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专利</w:t>
            </w:r>
            <w:r>
              <w:rPr>
                <w:rFonts w:ascii="微软雅黑" w:hAnsi="微软雅黑" w:eastAsia="微软雅黑"/>
                <w:kern w:val="0"/>
                <w:sz w:val="13"/>
                <w:lang w:val="zh-CN"/>
              </w:rPr>
              <w:t>3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10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538DD5"/>
            <w:vAlign w:val="center"/>
          </w:tcPr>
          <w:p>
            <w:pPr>
              <w:widowControl/>
              <w:ind w:firstLine="130" w:firstLineChars="100"/>
              <w:jc w:val="left"/>
              <w:rPr>
                <w:rFonts w:ascii="微软雅黑" w:hAnsi="微软雅黑" w:eastAsia="微软雅黑"/>
                <w:b/>
                <w:bCs/>
                <w:color w:val="FFFFFF"/>
                <w:kern w:val="0"/>
                <w:sz w:val="13"/>
                <w:lang w:val="zh-CN"/>
              </w:rPr>
            </w:pPr>
            <w:r>
              <w:rPr>
                <w:rFonts w:ascii="微软雅黑" w:hAnsi="微软雅黑" w:eastAsia="微软雅黑"/>
                <w:b/>
                <w:bCs/>
                <w:color w:val="FFFFFF"/>
                <w:kern w:val="0"/>
                <w:sz w:val="13"/>
                <w:lang w:val="zh-CN"/>
              </w:rPr>
              <w:t>11、质量管理体系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是否通过</w:t>
            </w:r>
            <w:r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ISO9000/9001/9002体系认证</w:t>
            </w:r>
          </w:p>
        </w:tc>
        <w:tc>
          <w:tcPr>
            <w:tcW w:w="4232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kern w:val="0"/>
                <w:sz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是否通过</w:t>
            </w:r>
            <w:r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ISO14001或有相关管理体系</w:t>
            </w:r>
          </w:p>
        </w:tc>
        <w:tc>
          <w:tcPr>
            <w:tcW w:w="4232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请列举质量控制工具</w:t>
            </w:r>
            <w:r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/流程</w:t>
            </w:r>
          </w:p>
        </w:tc>
        <w:tc>
          <w:tcPr>
            <w:tcW w:w="4232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1F497D"/>
                <w:kern w:val="0"/>
                <w:sz w:val="13"/>
                <w:lang w:val="zh-CN"/>
              </w:rPr>
              <w:t>成品质量控制水平</w:t>
            </w:r>
          </w:p>
        </w:tc>
        <w:tc>
          <w:tcPr>
            <w:tcW w:w="82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合格品率</w:t>
            </w:r>
          </w:p>
        </w:tc>
        <w:tc>
          <w:tcPr>
            <w:tcW w:w="10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客户满意度</w:t>
            </w:r>
          </w:p>
        </w:tc>
        <w:tc>
          <w:tcPr>
            <w:tcW w:w="122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538DD5"/>
            <w:vAlign w:val="center"/>
          </w:tcPr>
          <w:p>
            <w:pPr>
              <w:widowControl/>
              <w:ind w:firstLine="130" w:firstLineChars="100"/>
              <w:jc w:val="left"/>
              <w:rPr>
                <w:rFonts w:ascii="微软雅黑" w:hAnsi="微软雅黑" w:eastAsia="微软雅黑"/>
                <w:b/>
                <w:bCs/>
                <w:color w:val="FFFFFF"/>
                <w:kern w:val="0"/>
                <w:sz w:val="13"/>
                <w:lang w:val="zh-CN"/>
              </w:rPr>
            </w:pPr>
            <w:r>
              <w:rPr>
                <w:rFonts w:ascii="微软雅黑" w:hAnsi="微软雅黑" w:eastAsia="微软雅黑"/>
                <w:b/>
                <w:bCs/>
                <w:color w:val="FFFFFF"/>
                <w:kern w:val="0"/>
                <w:sz w:val="13"/>
                <w:lang w:val="zh-CN"/>
              </w:rPr>
              <w:t>12、公司主要特色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5000" w:type="pct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  <w:p>
            <w:pPr>
              <w:widowControl/>
              <w:jc w:val="center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</w:p>
          <w:p>
            <w:pPr>
              <w:widowControl/>
              <w:jc w:val="center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5000" w:type="pct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538DD5"/>
            <w:vAlign w:val="center"/>
          </w:tcPr>
          <w:p>
            <w:pPr>
              <w:widowControl/>
              <w:ind w:firstLine="130" w:firstLineChars="100"/>
              <w:jc w:val="left"/>
              <w:rPr>
                <w:rFonts w:ascii="微软雅黑" w:hAnsi="微软雅黑" w:eastAsia="微软雅黑"/>
                <w:b/>
                <w:bCs/>
                <w:color w:val="FFFFFF"/>
                <w:kern w:val="0"/>
                <w:sz w:val="13"/>
                <w:lang w:val="zh-CN"/>
              </w:rPr>
            </w:pPr>
            <w:r>
              <w:rPr>
                <w:rFonts w:ascii="微软雅黑" w:hAnsi="微软雅黑" w:eastAsia="微软雅黑"/>
                <w:b/>
                <w:bCs/>
                <w:color w:val="FFFFFF"/>
                <w:kern w:val="0"/>
                <w:sz w:val="13"/>
                <w:lang w:val="zh-CN"/>
              </w:rPr>
              <w:t>13、公司资质/其他相关附件提供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8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3"/>
                <w:lang w:val="zh-CN"/>
              </w:rPr>
            </w:pPr>
            <w:r>
              <w:rPr>
                <w:rFonts w:hint="eastAsia" w:ascii="宋体" w:hAnsi="宋体"/>
                <w:kern w:val="0"/>
                <w:sz w:val="13"/>
                <w:lang w:val="zh-CN"/>
              </w:rPr>
              <w:t>营业执照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3"/>
                <w:szCs w:val="24"/>
                <w:lang w:val="zh-CN"/>
              </w:rPr>
            </w:pPr>
            <w:r>
              <w:rPr>
                <w:rFonts w:hint="eastAsia" w:ascii="宋体" w:hAnsi="宋体"/>
                <w:kern w:val="0"/>
                <w:sz w:val="13"/>
                <w:szCs w:val="24"/>
                <w:lang w:val="zh-CN"/>
              </w:rPr>
              <w:t> </w:t>
            </w:r>
          </w:p>
        </w:tc>
        <w:tc>
          <w:tcPr>
            <w:tcW w:w="11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3"/>
                <w:szCs w:val="24"/>
                <w:lang w:val="zh-CN"/>
              </w:rPr>
            </w:pPr>
          </w:p>
          <w:p>
            <w:pPr>
              <w:rPr>
                <w:rFonts w:ascii="宋体" w:hAnsi="宋体"/>
                <w:sz w:val="13"/>
                <w:szCs w:val="24"/>
                <w:lang w:val="zh-CN"/>
              </w:rPr>
            </w:pPr>
          </w:p>
        </w:tc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3"/>
                <w:szCs w:val="24"/>
                <w:lang w:val="zh-CN"/>
              </w:rPr>
            </w:pPr>
            <w:r>
              <w:rPr>
                <w:rFonts w:ascii="宋体" w:hAnsi="宋体"/>
                <w:kern w:val="0"/>
                <w:sz w:val="13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0</wp:posOffset>
                      </wp:positionV>
                      <wp:extent cx="1447800" cy="177800"/>
                      <wp:effectExtent l="0" t="0" r="0" b="0"/>
                      <wp:wrapNone/>
                      <wp:docPr id="4178" name="Rectangle 4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447800" cy="177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178" o:spid="_x0000_s1026" o:spt="1" style="position:absolute;left:0pt;margin-left:39pt;margin-top:0pt;height:14pt;width:114pt;z-index:251660288;mso-width-relative:page;mso-height-relative:page;" filled="f" stroked="f" coordsize="21600,21600" o:gfxdata="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91nPQ1wAAAAYBAAAPAAAAAAAAAAEAIAAAACIA&#10;AABkcnMvZG93bnJldi54bWxQSwECFAAUAAAACACHTuJAbgJUrQoCAAAmBAAADgAAAAAAAAABACAA&#10;AAAmAQAAZHJzL2Uyb0RvYy54bWxQSwUGAAAAAAYABgBZAQAAogUAAAAA&#10;">
                      <v:fill on="f" focussize="0,0"/>
                      <v:stroke on="f"/>
                      <v:imagedata o:title=""/>
                      <o:lock v:ext="edit" rotation="t" aspectratio="f"/>
                    </v:rect>
                  </w:pict>
                </mc:Fallback>
              </mc:AlternateContent>
            </w:r>
          </w:p>
          <w:tbl>
            <w:tblPr>
              <w:tblStyle w:val="17"/>
              <w:tblW w:w="0" w:type="auto"/>
              <w:tblCellSpacing w:w="0" w:type="dxa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0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  <w:tblCellSpacing w:w="0" w:type="dxa"/>
              </w:trPr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13"/>
                      <w:lang w:val="zh-CN"/>
                    </w:rPr>
                  </w:pPr>
                  <w:r>
                    <w:rPr>
                      <w:rFonts w:hint="eastAsia" w:ascii="宋体" w:hAnsi="宋体"/>
                      <w:kern w:val="0"/>
                      <w:sz w:val="13"/>
                      <w:lang w:val="zh-CN"/>
                    </w:rPr>
                    <w:t> </w:t>
                  </w:r>
                </w:p>
              </w:tc>
            </w:tr>
          </w:tbl>
          <w:p>
            <w:pPr>
              <w:widowControl/>
              <w:jc w:val="left"/>
              <w:rPr>
                <w:rFonts w:ascii="宋体" w:hAnsi="宋体"/>
                <w:kern w:val="0"/>
                <w:sz w:val="13"/>
                <w:szCs w:val="24"/>
                <w:lang w:val="zh-CN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3"/>
                <w:szCs w:val="24"/>
                <w:lang w:val="zh-CN"/>
              </w:rPr>
            </w:pPr>
            <w:r>
              <w:rPr>
                <w:rFonts w:hint="eastAsia" w:ascii="宋体" w:hAnsi="宋体"/>
                <w:kern w:val="0"/>
                <w:sz w:val="13"/>
                <w:szCs w:val="24"/>
                <w:lang w:val="zh-CN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3"/>
                <w:szCs w:val="24"/>
                <w:lang w:val="zh-CN"/>
              </w:rPr>
            </w:pPr>
            <w:r>
              <w:rPr>
                <w:rFonts w:hint="eastAsia" w:ascii="宋体" w:hAnsi="宋体"/>
                <w:kern w:val="0"/>
                <w:sz w:val="13"/>
                <w:szCs w:val="24"/>
                <w:lang w:val="zh-CN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3"/>
                <w:szCs w:val="24"/>
                <w:lang w:val="zh-CN"/>
              </w:rPr>
            </w:pPr>
            <w:r>
              <w:rPr>
                <w:rFonts w:hint="eastAsia" w:ascii="宋体" w:hAnsi="宋体"/>
                <w:kern w:val="0"/>
                <w:sz w:val="13"/>
                <w:szCs w:val="24"/>
                <w:lang w:val="zh-CN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8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3"/>
                <w:lang w:val="zh-CN"/>
              </w:rPr>
            </w:pPr>
            <w:r>
              <w:rPr>
                <w:rFonts w:hint="eastAsia" w:ascii="宋体" w:hAnsi="宋体"/>
                <w:kern w:val="0"/>
                <w:sz w:val="13"/>
                <w:lang w:val="zh-CN"/>
              </w:rPr>
              <w:t>管理体系证书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3"/>
                <w:szCs w:val="24"/>
                <w:lang w:val="zh-CN"/>
              </w:rPr>
            </w:pPr>
            <w:r>
              <w:rPr>
                <w:rFonts w:hint="eastAsia" w:ascii="宋体" w:hAnsi="宋体"/>
                <w:kern w:val="0"/>
                <w:sz w:val="13"/>
                <w:szCs w:val="24"/>
                <w:lang w:val="zh-CN"/>
              </w:rPr>
              <w:t> </w:t>
            </w:r>
          </w:p>
        </w:tc>
        <w:tc>
          <w:tcPr>
            <w:tcW w:w="11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3"/>
                <w:szCs w:val="24"/>
                <w:lang w:val="zh-CN"/>
              </w:rPr>
            </w:pPr>
            <w:r>
              <w:rPr>
                <w:rFonts w:ascii="宋体" w:hAnsi="宋体"/>
                <w:kern w:val="0"/>
                <w:sz w:val="13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609600</wp:posOffset>
                      </wp:positionV>
                      <wp:extent cx="1435100" cy="165100"/>
                      <wp:effectExtent l="0" t="0" r="0" b="0"/>
                      <wp:wrapNone/>
                      <wp:docPr id="4175" name="Rectangle 4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435100" cy="165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175" o:spid="_x0000_s1026" o:spt="1" style="position:absolute;left:0pt;margin-left:3pt;margin-top:48pt;height:13pt;width:113pt;z-index:251659264;mso-width-relative:page;mso-height-relative:page;" filled="f" stroked="f" coordsize="21600,21600" o:gfxdata="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dHOtK1QAAAAgBAAAPAAAAAAAAAAEAIAAAACIA&#10;AABkcnMvZG93bnJldi54bWxQSwECFAAUAAAACACHTuJAi+F9QAwCAAAmBAAADgAAAAAAAAABACAA&#10;AAAkAQAAZHJzL2Uyb0RvYy54bWxQSwUGAAAAAAYABgBZAQAAogUAAAAA&#10;">
                      <v:fill on="f" focussize="0,0"/>
                      <v:stroke on="f"/>
                      <v:imagedata o:title=""/>
                      <o:lock v:ext="edit" rotation="t" aspectratio="f"/>
                    </v:rect>
                  </w:pict>
                </mc:Fallback>
              </mc:AlternateContent>
            </w:r>
          </w:p>
        </w:tc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3"/>
                <w:szCs w:val="24"/>
                <w:lang w:val="zh-CN"/>
              </w:rPr>
            </w:pPr>
            <w:r>
              <w:rPr>
                <w:rFonts w:ascii="宋体" w:hAnsi="宋体"/>
                <w:kern w:val="0"/>
                <w:sz w:val="13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50800</wp:posOffset>
                      </wp:positionV>
                      <wp:extent cx="1447800" cy="266700"/>
                      <wp:effectExtent l="0" t="0" r="0" b="0"/>
                      <wp:wrapNone/>
                      <wp:docPr id="4174" name="Rectangle 4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44780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174" o:spid="_x0000_s1026" o:spt="1" style="position:absolute;left:0pt;margin-left:39pt;margin-top:4pt;height:21pt;width:114pt;z-index:251661312;mso-width-relative:page;mso-height-relative:page;" filled="f" stroked="f" coordsize="21600,21600" o:gfxdata="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HmC5wjXAAAABwEAAA8AAAAAAAAAAQAgAAAA&#10;IgAAAGRycy9kb3ducmV2LnhtbFBLAQIUABQAAAAIAIdO4kC85WEgDAIAACYEAAAOAAAAAAAAAAEA&#10;IAAAACYBAABkcnMvZTJvRG9jLnhtbFBLBQYAAAAABgAGAFkBAACkBQAAAAA=&#10;">
                      <v:fill on="f" focussize="0,0"/>
                      <v:stroke on="f"/>
                      <v:imagedata o:title=""/>
                      <o:lock v:ext="edit" rotation="t" aspectratio="f"/>
                    </v:rect>
                  </w:pict>
                </mc:Fallback>
              </mc:AlternateContent>
            </w:r>
            <w:r>
              <w:rPr>
                <w:rFonts w:ascii="宋体" w:hAnsi="宋体"/>
                <w:kern w:val="0"/>
                <w:sz w:val="13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609600</wp:posOffset>
                      </wp:positionV>
                      <wp:extent cx="1447800" cy="139700"/>
                      <wp:effectExtent l="0" t="0" r="0" b="0"/>
                      <wp:wrapNone/>
                      <wp:docPr id="4172" name="Rectangle 4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447800" cy="139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172" o:spid="_x0000_s1026" o:spt="1" style="position:absolute;left:0pt;margin-left:39pt;margin-top:48pt;height:11pt;width:114pt;z-index:251662336;mso-width-relative:page;mso-height-relative:page;" filled="f" stroked="f" coordsize="21600,21600" o:gfxdata="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5L/OtgAAAAJAQAADwAAAAAAAAABACAA&#10;AAAiAAAAZHJzL2Rvd25yZXYueG1sUEsBAhQAFAAAAAgAh07iQDdMT8gNAgAAJgQAAA4AAAAAAAAA&#10;AQAgAAAAJwEAAGRycy9lMm9Eb2MueG1sUEsFBgAAAAAGAAYAWQEAAKYFAAAAAA==&#10;">
                      <v:fill on="f" focussize="0,0"/>
                      <v:stroke on="f"/>
                      <v:imagedata o:title=""/>
                      <o:lock v:ext="edit" rotation="t" aspectratio="f"/>
                    </v:rect>
                  </w:pict>
                </mc:Fallback>
              </mc:AlternateContent>
            </w:r>
          </w:p>
          <w:tbl>
            <w:tblPr>
              <w:tblStyle w:val="17"/>
              <w:tblW w:w="0" w:type="auto"/>
              <w:tblCellSpacing w:w="0" w:type="dxa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0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  <w:tblCellSpacing w:w="0" w:type="dxa"/>
              </w:trPr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13"/>
                      <w:lang w:val="zh-CN"/>
                    </w:rPr>
                  </w:pPr>
                  <w:r>
                    <w:rPr>
                      <w:rFonts w:hint="eastAsia" w:ascii="宋体" w:hAnsi="宋体"/>
                      <w:kern w:val="0"/>
                      <w:sz w:val="13"/>
                      <w:lang w:val="zh-CN"/>
                    </w:rPr>
                    <w:t> </w:t>
                  </w:r>
                </w:p>
              </w:tc>
            </w:tr>
          </w:tbl>
          <w:p>
            <w:pPr>
              <w:widowControl/>
              <w:jc w:val="left"/>
              <w:rPr>
                <w:rFonts w:ascii="宋体" w:hAnsi="宋体"/>
                <w:kern w:val="0"/>
                <w:sz w:val="13"/>
                <w:szCs w:val="24"/>
                <w:lang w:val="zh-CN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3"/>
                <w:szCs w:val="24"/>
                <w:lang w:val="zh-CN"/>
              </w:rPr>
            </w:pPr>
            <w:r>
              <w:rPr>
                <w:rFonts w:hint="eastAsia" w:ascii="宋体" w:hAnsi="宋体"/>
                <w:kern w:val="0"/>
                <w:sz w:val="13"/>
                <w:szCs w:val="24"/>
                <w:lang w:val="zh-CN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3"/>
                <w:szCs w:val="24"/>
                <w:lang w:val="zh-CN"/>
              </w:rPr>
            </w:pPr>
            <w:r>
              <w:rPr>
                <w:rFonts w:hint="eastAsia" w:ascii="宋体" w:hAnsi="宋体"/>
                <w:kern w:val="0"/>
                <w:sz w:val="13"/>
                <w:szCs w:val="24"/>
                <w:lang w:val="zh-CN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3"/>
                <w:szCs w:val="24"/>
                <w:lang w:val="zh-CN"/>
              </w:rPr>
            </w:pPr>
            <w:r>
              <w:rPr>
                <w:rFonts w:hint="eastAsia" w:ascii="宋体" w:hAnsi="宋体"/>
                <w:kern w:val="0"/>
                <w:sz w:val="13"/>
                <w:szCs w:val="24"/>
                <w:lang w:val="zh-CN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3"/>
                <w:lang w:val="zh-CN"/>
              </w:rPr>
            </w:pPr>
            <w:r>
              <w:rPr>
                <w:rFonts w:hint="eastAsia" w:ascii="宋体" w:hAnsi="宋体"/>
                <w:kern w:val="0"/>
                <w:sz w:val="13"/>
                <w:lang w:val="zh-CN"/>
              </w:rPr>
              <w:t>资质证书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3"/>
                <w:szCs w:val="24"/>
                <w:lang w:val="zh-CN"/>
              </w:rPr>
            </w:pPr>
            <w:r>
              <w:rPr>
                <w:rFonts w:hint="eastAsia" w:ascii="宋体" w:hAnsi="宋体"/>
                <w:kern w:val="0"/>
                <w:sz w:val="13"/>
                <w:szCs w:val="24"/>
                <w:lang w:val="zh-CN"/>
              </w:rPr>
              <w:t> </w:t>
            </w:r>
          </w:p>
        </w:tc>
        <w:tc>
          <w:tcPr>
            <w:tcW w:w="1182" w:type="pct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3"/>
                <w:szCs w:val="24"/>
                <w:lang w:val="zh-CN"/>
              </w:rPr>
            </w:pPr>
          </w:p>
        </w:tc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3"/>
                <w:szCs w:val="24"/>
                <w:lang w:val="zh-CN"/>
              </w:rPr>
            </w:pPr>
            <w:r>
              <w:rPr>
                <w:rFonts w:ascii="宋体" w:hAnsi="宋体"/>
                <w:kern w:val="0"/>
                <w:sz w:val="13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0</wp:posOffset>
                      </wp:positionV>
                      <wp:extent cx="1447800" cy="139700"/>
                      <wp:effectExtent l="0" t="0" r="0" b="0"/>
                      <wp:wrapNone/>
                      <wp:docPr id="4170" name="Rectangle 4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447800" cy="139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170" o:spid="_x0000_s1026" o:spt="1" style="position:absolute;left:0pt;margin-left:39pt;margin-top:0pt;height:11pt;width:114pt;z-index:251663360;mso-width-relative:page;mso-height-relative:page;" filled="f" stroked="f" coordsize="21600,21600" o:gfxdata="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AN2ZofXAAAABgEAAA8AAAAAAAAAAQAgAAAA&#10;IgAAAGRycy9kb3ducmV2LnhtbFBLAQIUABQAAAAIAIdO4kDIoy5fDAIAACYEAAAOAAAAAAAAAAEA&#10;IAAAACYBAABkcnMvZTJvRG9jLnhtbFBLBQYAAAAABgAGAFkBAACkBQAAAAA=&#10;">
                      <v:fill on="f" focussize="0,0"/>
                      <v:stroke on="f"/>
                      <v:imagedata o:title=""/>
                      <o:lock v:ext="edit" rotation="t" aspectratio="f"/>
                    </v:rect>
                  </w:pict>
                </mc:Fallback>
              </mc:AlternateContent>
            </w:r>
          </w:p>
          <w:tbl>
            <w:tblPr>
              <w:tblStyle w:val="17"/>
              <w:tblW w:w="0" w:type="auto"/>
              <w:tblCellSpacing w:w="0" w:type="dxa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0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  <w:tblCellSpacing w:w="0" w:type="dxa"/>
              </w:trPr>
              <w:tc>
                <w:tcPr>
                  <w:tcW w:w="19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13"/>
                      <w:lang w:val="zh-CN"/>
                    </w:rPr>
                  </w:pPr>
                  <w:r>
                    <w:rPr>
                      <w:rFonts w:hint="eastAsia" w:ascii="宋体" w:hAnsi="宋体"/>
                      <w:kern w:val="0"/>
                      <w:sz w:val="13"/>
                      <w:lang w:val="zh-CN"/>
                    </w:rPr>
                    <w:t> </w:t>
                  </w:r>
                </w:p>
              </w:tc>
            </w:tr>
          </w:tbl>
          <w:p>
            <w:pPr>
              <w:widowControl/>
              <w:jc w:val="left"/>
              <w:rPr>
                <w:rFonts w:ascii="宋体" w:hAnsi="宋体"/>
                <w:kern w:val="0"/>
                <w:sz w:val="13"/>
                <w:szCs w:val="24"/>
                <w:lang w:val="zh-CN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3"/>
                <w:szCs w:val="24"/>
                <w:lang w:val="zh-CN"/>
              </w:rPr>
            </w:pPr>
            <w:r>
              <w:rPr>
                <w:rFonts w:hint="eastAsia" w:ascii="宋体" w:hAnsi="宋体"/>
                <w:kern w:val="0"/>
                <w:sz w:val="13"/>
                <w:szCs w:val="24"/>
                <w:lang w:val="zh-CN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3"/>
                <w:szCs w:val="24"/>
                <w:lang w:val="zh-CN"/>
              </w:rPr>
            </w:pPr>
            <w:r>
              <w:rPr>
                <w:rFonts w:hint="eastAsia" w:ascii="宋体" w:hAnsi="宋体"/>
                <w:kern w:val="0"/>
                <w:sz w:val="13"/>
                <w:szCs w:val="24"/>
                <w:lang w:val="zh-CN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3"/>
                <w:szCs w:val="24"/>
                <w:lang w:val="zh-CN"/>
              </w:rPr>
            </w:pPr>
            <w:r>
              <w:rPr>
                <w:rFonts w:hint="eastAsia" w:ascii="宋体" w:hAnsi="宋体"/>
                <w:kern w:val="0"/>
                <w:sz w:val="13"/>
                <w:szCs w:val="24"/>
                <w:lang w:val="zh-CN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8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13"/>
                <w:lang w:val="zh-CN"/>
              </w:rPr>
              <w:t>供方盖章：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8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12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13"/>
                <w:lang w:val="zh-CN"/>
              </w:rPr>
              <w:t>法定代表人</w:t>
            </w:r>
            <w:r>
              <w:rPr>
                <w:rFonts w:ascii="微软雅黑" w:hAnsi="微软雅黑" w:eastAsia="微软雅黑"/>
                <w:color w:val="000000"/>
                <w:kern w:val="0"/>
                <w:sz w:val="13"/>
                <w:lang w:val="zh-CN"/>
              </w:rPr>
              <w:t>/授权代表人签字：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8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109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13"/>
                <w:lang w:val="zh-CN"/>
              </w:rPr>
              <w:t>填写日期：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3"/>
                <w:lang w:val="zh-CN"/>
              </w:rPr>
            </w:pPr>
            <w:r>
              <w:rPr>
                <w:rFonts w:hint="eastAsia" w:ascii="微软雅黑" w:hAnsi="微软雅黑" w:eastAsia="微软雅黑"/>
                <w:kern w:val="0"/>
                <w:sz w:val="13"/>
                <w:lang w:val="zh-CN"/>
              </w:rPr>
              <w:t> </w:t>
            </w:r>
          </w:p>
        </w:tc>
      </w:tr>
    </w:tbl>
    <w:p>
      <w:pPr>
        <w:spacing w:line="360" w:lineRule="auto"/>
        <w:rPr>
          <w:szCs w:val="21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080" w:bottom="1440" w:left="1080" w:header="1134" w:footer="1134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tabs>
        <w:tab w:val="left" w:pos="8595"/>
        <w:tab w:val="clear" w:pos="4153"/>
        <w:tab w:val="clear" w:pos="8306"/>
      </w:tabs>
      <w:jc w:val="right"/>
    </w:pPr>
    <w:r>
      <w:rPr>
        <w:rFonts w:hint="eastAsia"/>
      </w:rPr>
      <w:t>201</w:t>
    </w:r>
    <w:r>
      <w:t>906</w:t>
    </w:r>
    <w:r>
      <w:rPr>
        <w:rFonts w:hint="eastAsia"/>
      </w:rPr>
      <w:t>V1.</w:t>
    </w:r>
    <w: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center" w:y="1"/>
      <w:rPr>
        <w:rStyle w:val="19"/>
      </w:rPr>
    </w:pPr>
    <w:r>
      <w:fldChar w:fldCharType="begin"/>
    </w:r>
    <w:r>
      <w:rPr>
        <w:rStyle w:val="19"/>
      </w:rPr>
      <w:instrText xml:space="preserve">PAGE  </w:instrText>
    </w:r>
    <w:r>
      <w:fldChar w:fldCharType="end"/>
    </w:r>
  </w:p>
  <w:p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single" w:color="auto" w:sz="6" w:space="0"/>
      </w:pBdr>
      <w:jc w:val="left"/>
    </w:pPr>
    <w:r>
      <w:rPr>
        <w:rFonts w:hint="eastAsia"/>
      </w:rPr>
      <w:t>PD06.HT07-公益采购框架合同模板 V1.</w:t>
    </w:r>
    <w:r>
      <w:t xml:space="preserve">2  </w:t>
    </w:r>
    <w:r>
      <w:rPr>
        <w:rFonts w:hint="eastAsia"/>
      </w:rPr>
      <w:t>版本修订：</w:t>
    </w:r>
    <w:r>
      <w:t>2019</w:t>
    </w:r>
    <w:r>
      <w:rPr>
        <w:rFonts w:hint="eastAsia"/>
      </w:rPr>
      <w:t>年</w:t>
    </w:r>
    <w:r>
      <w:t>6</w:t>
    </w:r>
    <w:r>
      <w:rPr>
        <w:rFonts w:hint="eastAsia"/>
      </w:rPr>
      <w:t>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mYjk5YzRhOTcxMzkwYTNhZTc3ZjRmY2U4MjAzNTMifQ=="/>
  </w:docVars>
  <w:rsids>
    <w:rsidRoot w:val="0001601E"/>
    <w:rsid w:val="00000A7C"/>
    <w:rsid w:val="000026E6"/>
    <w:rsid w:val="00002BC1"/>
    <w:rsid w:val="0000595D"/>
    <w:rsid w:val="000076B4"/>
    <w:rsid w:val="000122A9"/>
    <w:rsid w:val="0001601E"/>
    <w:rsid w:val="00016042"/>
    <w:rsid w:val="00016B3D"/>
    <w:rsid w:val="00020ED5"/>
    <w:rsid w:val="00021C14"/>
    <w:rsid w:val="00022A6C"/>
    <w:rsid w:val="0002385D"/>
    <w:rsid w:val="000239AB"/>
    <w:rsid w:val="00026977"/>
    <w:rsid w:val="00026ABA"/>
    <w:rsid w:val="00026B48"/>
    <w:rsid w:val="00030A59"/>
    <w:rsid w:val="00032734"/>
    <w:rsid w:val="00037F29"/>
    <w:rsid w:val="00041630"/>
    <w:rsid w:val="00043709"/>
    <w:rsid w:val="0004447E"/>
    <w:rsid w:val="00046D1A"/>
    <w:rsid w:val="00047731"/>
    <w:rsid w:val="0005093B"/>
    <w:rsid w:val="00052D4F"/>
    <w:rsid w:val="00053C03"/>
    <w:rsid w:val="000540AC"/>
    <w:rsid w:val="000564F9"/>
    <w:rsid w:val="00056ADC"/>
    <w:rsid w:val="0005700E"/>
    <w:rsid w:val="00062017"/>
    <w:rsid w:val="00064814"/>
    <w:rsid w:val="00064A71"/>
    <w:rsid w:val="000656B8"/>
    <w:rsid w:val="00065A32"/>
    <w:rsid w:val="00067DCA"/>
    <w:rsid w:val="00073912"/>
    <w:rsid w:val="00073BF2"/>
    <w:rsid w:val="00075CB7"/>
    <w:rsid w:val="000765C0"/>
    <w:rsid w:val="00076F62"/>
    <w:rsid w:val="000770C2"/>
    <w:rsid w:val="00081E74"/>
    <w:rsid w:val="00090BCC"/>
    <w:rsid w:val="00094243"/>
    <w:rsid w:val="00094F41"/>
    <w:rsid w:val="000A0982"/>
    <w:rsid w:val="000A09BF"/>
    <w:rsid w:val="000A2399"/>
    <w:rsid w:val="000A2B07"/>
    <w:rsid w:val="000A5646"/>
    <w:rsid w:val="000B0182"/>
    <w:rsid w:val="000B1E32"/>
    <w:rsid w:val="000B7615"/>
    <w:rsid w:val="000C0D92"/>
    <w:rsid w:val="000C129A"/>
    <w:rsid w:val="000C1F43"/>
    <w:rsid w:val="000C49FB"/>
    <w:rsid w:val="000C4B5D"/>
    <w:rsid w:val="000C4E55"/>
    <w:rsid w:val="000D1F48"/>
    <w:rsid w:val="000D51CE"/>
    <w:rsid w:val="000D5FC5"/>
    <w:rsid w:val="000D622B"/>
    <w:rsid w:val="000D688E"/>
    <w:rsid w:val="000E2D42"/>
    <w:rsid w:val="000E3396"/>
    <w:rsid w:val="000F2653"/>
    <w:rsid w:val="000F61C2"/>
    <w:rsid w:val="000F7981"/>
    <w:rsid w:val="001007BB"/>
    <w:rsid w:val="0010529D"/>
    <w:rsid w:val="00107A74"/>
    <w:rsid w:val="00110D4B"/>
    <w:rsid w:val="00110D6C"/>
    <w:rsid w:val="00113EB6"/>
    <w:rsid w:val="00115CF9"/>
    <w:rsid w:val="00120EB0"/>
    <w:rsid w:val="00122D89"/>
    <w:rsid w:val="0013182F"/>
    <w:rsid w:val="00132DBA"/>
    <w:rsid w:val="00133EF3"/>
    <w:rsid w:val="00136A81"/>
    <w:rsid w:val="00136F9E"/>
    <w:rsid w:val="001375DA"/>
    <w:rsid w:val="00140392"/>
    <w:rsid w:val="0014046D"/>
    <w:rsid w:val="00140D22"/>
    <w:rsid w:val="001410E0"/>
    <w:rsid w:val="00141D96"/>
    <w:rsid w:val="001433EF"/>
    <w:rsid w:val="001435A6"/>
    <w:rsid w:val="0014414E"/>
    <w:rsid w:val="00146771"/>
    <w:rsid w:val="00151D66"/>
    <w:rsid w:val="00152E3E"/>
    <w:rsid w:val="00153416"/>
    <w:rsid w:val="00165886"/>
    <w:rsid w:val="00171070"/>
    <w:rsid w:val="0017427A"/>
    <w:rsid w:val="00176D34"/>
    <w:rsid w:val="001835C3"/>
    <w:rsid w:val="00187D2F"/>
    <w:rsid w:val="001902E8"/>
    <w:rsid w:val="001923E2"/>
    <w:rsid w:val="00192AC5"/>
    <w:rsid w:val="0019447D"/>
    <w:rsid w:val="00194C7D"/>
    <w:rsid w:val="00196565"/>
    <w:rsid w:val="001A090A"/>
    <w:rsid w:val="001A11EC"/>
    <w:rsid w:val="001A4CFC"/>
    <w:rsid w:val="001A604C"/>
    <w:rsid w:val="001B0287"/>
    <w:rsid w:val="001B3DA2"/>
    <w:rsid w:val="001B4D1B"/>
    <w:rsid w:val="001B5979"/>
    <w:rsid w:val="001C45BE"/>
    <w:rsid w:val="001C612D"/>
    <w:rsid w:val="001D2D5D"/>
    <w:rsid w:val="001D6D74"/>
    <w:rsid w:val="001E24B8"/>
    <w:rsid w:val="001E3637"/>
    <w:rsid w:val="001E44C3"/>
    <w:rsid w:val="001E551E"/>
    <w:rsid w:val="001E7816"/>
    <w:rsid w:val="001F0AE6"/>
    <w:rsid w:val="001F33DD"/>
    <w:rsid w:val="001F367C"/>
    <w:rsid w:val="001F5826"/>
    <w:rsid w:val="001F6CCB"/>
    <w:rsid w:val="00200E5C"/>
    <w:rsid w:val="002012F0"/>
    <w:rsid w:val="00201716"/>
    <w:rsid w:val="00203603"/>
    <w:rsid w:val="0020379A"/>
    <w:rsid w:val="00203C77"/>
    <w:rsid w:val="002062E7"/>
    <w:rsid w:val="00207791"/>
    <w:rsid w:val="002112E7"/>
    <w:rsid w:val="00212557"/>
    <w:rsid w:val="00212A92"/>
    <w:rsid w:val="002146E0"/>
    <w:rsid w:val="00217BF6"/>
    <w:rsid w:val="00221050"/>
    <w:rsid w:val="002213F1"/>
    <w:rsid w:val="00225E5A"/>
    <w:rsid w:val="00231109"/>
    <w:rsid w:val="00233841"/>
    <w:rsid w:val="00236BAE"/>
    <w:rsid w:val="00240559"/>
    <w:rsid w:val="00241AE1"/>
    <w:rsid w:val="00241D16"/>
    <w:rsid w:val="00241D64"/>
    <w:rsid w:val="0024217E"/>
    <w:rsid w:val="0024490E"/>
    <w:rsid w:val="00250560"/>
    <w:rsid w:val="00253F80"/>
    <w:rsid w:val="0025436A"/>
    <w:rsid w:val="002549D6"/>
    <w:rsid w:val="00260690"/>
    <w:rsid w:val="00262B43"/>
    <w:rsid w:val="002639BE"/>
    <w:rsid w:val="00263BA4"/>
    <w:rsid w:val="00264961"/>
    <w:rsid w:val="002669FD"/>
    <w:rsid w:val="002679D0"/>
    <w:rsid w:val="00271763"/>
    <w:rsid w:val="00271D86"/>
    <w:rsid w:val="002724EE"/>
    <w:rsid w:val="00273A81"/>
    <w:rsid w:val="00276E25"/>
    <w:rsid w:val="00284916"/>
    <w:rsid w:val="00285AE1"/>
    <w:rsid w:val="002874BD"/>
    <w:rsid w:val="002903C9"/>
    <w:rsid w:val="00291A6E"/>
    <w:rsid w:val="0029675E"/>
    <w:rsid w:val="002A02C8"/>
    <w:rsid w:val="002A4844"/>
    <w:rsid w:val="002A4A10"/>
    <w:rsid w:val="002A583B"/>
    <w:rsid w:val="002A6DDB"/>
    <w:rsid w:val="002B019C"/>
    <w:rsid w:val="002B7ADC"/>
    <w:rsid w:val="002B7ED4"/>
    <w:rsid w:val="002C3010"/>
    <w:rsid w:val="002C4219"/>
    <w:rsid w:val="002C4F08"/>
    <w:rsid w:val="002C6C82"/>
    <w:rsid w:val="002D3607"/>
    <w:rsid w:val="002D3914"/>
    <w:rsid w:val="002D7125"/>
    <w:rsid w:val="002D7931"/>
    <w:rsid w:val="002E2697"/>
    <w:rsid w:val="002F0E88"/>
    <w:rsid w:val="002F2F76"/>
    <w:rsid w:val="002F454A"/>
    <w:rsid w:val="002F7676"/>
    <w:rsid w:val="002F79A8"/>
    <w:rsid w:val="00300DC3"/>
    <w:rsid w:val="003021B0"/>
    <w:rsid w:val="003075D6"/>
    <w:rsid w:val="00307B96"/>
    <w:rsid w:val="003102B7"/>
    <w:rsid w:val="003103A1"/>
    <w:rsid w:val="00311DCF"/>
    <w:rsid w:val="00315566"/>
    <w:rsid w:val="00316CCF"/>
    <w:rsid w:val="00317B35"/>
    <w:rsid w:val="00325C6F"/>
    <w:rsid w:val="003268EB"/>
    <w:rsid w:val="00327762"/>
    <w:rsid w:val="00330329"/>
    <w:rsid w:val="003319A1"/>
    <w:rsid w:val="0033488C"/>
    <w:rsid w:val="003365F7"/>
    <w:rsid w:val="0033671B"/>
    <w:rsid w:val="00340C01"/>
    <w:rsid w:val="003427D6"/>
    <w:rsid w:val="00342BDE"/>
    <w:rsid w:val="0034404E"/>
    <w:rsid w:val="00344E46"/>
    <w:rsid w:val="00350E7F"/>
    <w:rsid w:val="00353E8A"/>
    <w:rsid w:val="00363B3C"/>
    <w:rsid w:val="003653D1"/>
    <w:rsid w:val="003670F9"/>
    <w:rsid w:val="00367FDD"/>
    <w:rsid w:val="00371533"/>
    <w:rsid w:val="003721EA"/>
    <w:rsid w:val="00373720"/>
    <w:rsid w:val="0037382A"/>
    <w:rsid w:val="00374E27"/>
    <w:rsid w:val="00375AB7"/>
    <w:rsid w:val="00376935"/>
    <w:rsid w:val="00380FEB"/>
    <w:rsid w:val="00381527"/>
    <w:rsid w:val="003828B9"/>
    <w:rsid w:val="00387568"/>
    <w:rsid w:val="003912A1"/>
    <w:rsid w:val="00392EAC"/>
    <w:rsid w:val="003A0980"/>
    <w:rsid w:val="003A13E3"/>
    <w:rsid w:val="003A24A3"/>
    <w:rsid w:val="003A5CCB"/>
    <w:rsid w:val="003A6ED9"/>
    <w:rsid w:val="003B115F"/>
    <w:rsid w:val="003B5A49"/>
    <w:rsid w:val="003C201B"/>
    <w:rsid w:val="003C4CBA"/>
    <w:rsid w:val="003C4D84"/>
    <w:rsid w:val="003D20F8"/>
    <w:rsid w:val="003D3119"/>
    <w:rsid w:val="003D377C"/>
    <w:rsid w:val="003D3DCA"/>
    <w:rsid w:val="003D77A1"/>
    <w:rsid w:val="003D7B53"/>
    <w:rsid w:val="003D7E37"/>
    <w:rsid w:val="003E51F1"/>
    <w:rsid w:val="003E6671"/>
    <w:rsid w:val="003F4D13"/>
    <w:rsid w:val="003F61D1"/>
    <w:rsid w:val="003F61DF"/>
    <w:rsid w:val="00402BE8"/>
    <w:rsid w:val="00403B6B"/>
    <w:rsid w:val="0040516B"/>
    <w:rsid w:val="00407862"/>
    <w:rsid w:val="0041134C"/>
    <w:rsid w:val="004133E9"/>
    <w:rsid w:val="00414BD4"/>
    <w:rsid w:val="00415FDC"/>
    <w:rsid w:val="00416D57"/>
    <w:rsid w:val="004224C7"/>
    <w:rsid w:val="004229D6"/>
    <w:rsid w:val="004231D6"/>
    <w:rsid w:val="004239FF"/>
    <w:rsid w:val="00424B9E"/>
    <w:rsid w:val="00425D22"/>
    <w:rsid w:val="004353CE"/>
    <w:rsid w:val="00436F6D"/>
    <w:rsid w:val="0044610C"/>
    <w:rsid w:val="00446934"/>
    <w:rsid w:val="0044745F"/>
    <w:rsid w:val="004556FC"/>
    <w:rsid w:val="00456A37"/>
    <w:rsid w:val="00457F24"/>
    <w:rsid w:val="00460144"/>
    <w:rsid w:val="00462492"/>
    <w:rsid w:val="0046255C"/>
    <w:rsid w:val="00463253"/>
    <w:rsid w:val="00464B05"/>
    <w:rsid w:val="00465FF7"/>
    <w:rsid w:val="004679E5"/>
    <w:rsid w:val="00472648"/>
    <w:rsid w:val="0047271B"/>
    <w:rsid w:val="004747CF"/>
    <w:rsid w:val="00476FE4"/>
    <w:rsid w:val="004774C5"/>
    <w:rsid w:val="00481F6B"/>
    <w:rsid w:val="00483E37"/>
    <w:rsid w:val="0048453C"/>
    <w:rsid w:val="004855E3"/>
    <w:rsid w:val="00485A6E"/>
    <w:rsid w:val="0049109B"/>
    <w:rsid w:val="004925B3"/>
    <w:rsid w:val="00492601"/>
    <w:rsid w:val="00493BF8"/>
    <w:rsid w:val="0049594C"/>
    <w:rsid w:val="004A092C"/>
    <w:rsid w:val="004A2C65"/>
    <w:rsid w:val="004A338F"/>
    <w:rsid w:val="004A3951"/>
    <w:rsid w:val="004A616E"/>
    <w:rsid w:val="004A7C03"/>
    <w:rsid w:val="004B1075"/>
    <w:rsid w:val="004B19A3"/>
    <w:rsid w:val="004B5162"/>
    <w:rsid w:val="004B59B4"/>
    <w:rsid w:val="004C1950"/>
    <w:rsid w:val="004C470A"/>
    <w:rsid w:val="004C52A8"/>
    <w:rsid w:val="004C6C45"/>
    <w:rsid w:val="004C71EF"/>
    <w:rsid w:val="004C7A80"/>
    <w:rsid w:val="004D0459"/>
    <w:rsid w:val="004D0BD7"/>
    <w:rsid w:val="004D0D3D"/>
    <w:rsid w:val="004D180E"/>
    <w:rsid w:val="004D4999"/>
    <w:rsid w:val="004D6446"/>
    <w:rsid w:val="004D7255"/>
    <w:rsid w:val="004D7C65"/>
    <w:rsid w:val="004E0F83"/>
    <w:rsid w:val="004E2914"/>
    <w:rsid w:val="004E5E72"/>
    <w:rsid w:val="004F1279"/>
    <w:rsid w:val="004F2BF8"/>
    <w:rsid w:val="004F605F"/>
    <w:rsid w:val="004F7229"/>
    <w:rsid w:val="0050058C"/>
    <w:rsid w:val="00500809"/>
    <w:rsid w:val="00500E2A"/>
    <w:rsid w:val="0050121A"/>
    <w:rsid w:val="005024C3"/>
    <w:rsid w:val="00513708"/>
    <w:rsid w:val="00514642"/>
    <w:rsid w:val="00521844"/>
    <w:rsid w:val="005224FB"/>
    <w:rsid w:val="00525379"/>
    <w:rsid w:val="00525CF8"/>
    <w:rsid w:val="00526330"/>
    <w:rsid w:val="005263CE"/>
    <w:rsid w:val="005274E5"/>
    <w:rsid w:val="005314E9"/>
    <w:rsid w:val="00532E22"/>
    <w:rsid w:val="00533BFF"/>
    <w:rsid w:val="00536A9C"/>
    <w:rsid w:val="00543B6E"/>
    <w:rsid w:val="0055528C"/>
    <w:rsid w:val="00555F75"/>
    <w:rsid w:val="00556E2D"/>
    <w:rsid w:val="0055749A"/>
    <w:rsid w:val="00560886"/>
    <w:rsid w:val="005624B2"/>
    <w:rsid w:val="005636CD"/>
    <w:rsid w:val="00564403"/>
    <w:rsid w:val="005648D9"/>
    <w:rsid w:val="00566594"/>
    <w:rsid w:val="005666C6"/>
    <w:rsid w:val="005736FB"/>
    <w:rsid w:val="0057612A"/>
    <w:rsid w:val="00584234"/>
    <w:rsid w:val="00590747"/>
    <w:rsid w:val="0059313C"/>
    <w:rsid w:val="0059642C"/>
    <w:rsid w:val="005A322D"/>
    <w:rsid w:val="005A5CFE"/>
    <w:rsid w:val="005C34C3"/>
    <w:rsid w:val="005C4E34"/>
    <w:rsid w:val="005C7E84"/>
    <w:rsid w:val="005D75AF"/>
    <w:rsid w:val="005E12BE"/>
    <w:rsid w:val="005E1494"/>
    <w:rsid w:val="005E1D5B"/>
    <w:rsid w:val="005E62E2"/>
    <w:rsid w:val="005F3DD7"/>
    <w:rsid w:val="005F49C3"/>
    <w:rsid w:val="005F78FA"/>
    <w:rsid w:val="006006CA"/>
    <w:rsid w:val="0060096F"/>
    <w:rsid w:val="0060238F"/>
    <w:rsid w:val="0060766E"/>
    <w:rsid w:val="00607D70"/>
    <w:rsid w:val="00607FF7"/>
    <w:rsid w:val="00614654"/>
    <w:rsid w:val="00617BB4"/>
    <w:rsid w:val="00620784"/>
    <w:rsid w:val="00623CB8"/>
    <w:rsid w:val="00623CF9"/>
    <w:rsid w:val="00623F32"/>
    <w:rsid w:val="00631227"/>
    <w:rsid w:val="006342AB"/>
    <w:rsid w:val="0063480A"/>
    <w:rsid w:val="00640389"/>
    <w:rsid w:val="00643765"/>
    <w:rsid w:val="006460A2"/>
    <w:rsid w:val="0064632F"/>
    <w:rsid w:val="00651BAD"/>
    <w:rsid w:val="0066058C"/>
    <w:rsid w:val="00661B9F"/>
    <w:rsid w:val="00662DFE"/>
    <w:rsid w:val="00664653"/>
    <w:rsid w:val="0067048A"/>
    <w:rsid w:val="00672C07"/>
    <w:rsid w:val="006732C2"/>
    <w:rsid w:val="006734E0"/>
    <w:rsid w:val="00673EA6"/>
    <w:rsid w:val="00676376"/>
    <w:rsid w:val="00684B43"/>
    <w:rsid w:val="006946F9"/>
    <w:rsid w:val="00697672"/>
    <w:rsid w:val="006A182A"/>
    <w:rsid w:val="006A24B1"/>
    <w:rsid w:val="006A581E"/>
    <w:rsid w:val="006B5DF0"/>
    <w:rsid w:val="006C0233"/>
    <w:rsid w:val="006C0BA1"/>
    <w:rsid w:val="006C0DA3"/>
    <w:rsid w:val="006C47A3"/>
    <w:rsid w:val="006C796A"/>
    <w:rsid w:val="006D1F76"/>
    <w:rsid w:val="006D252D"/>
    <w:rsid w:val="006D4244"/>
    <w:rsid w:val="006D4CE8"/>
    <w:rsid w:val="006D5994"/>
    <w:rsid w:val="006E2BBB"/>
    <w:rsid w:val="006E2F23"/>
    <w:rsid w:val="006E34E8"/>
    <w:rsid w:val="006F1C26"/>
    <w:rsid w:val="006F3560"/>
    <w:rsid w:val="006F6AEF"/>
    <w:rsid w:val="007003BE"/>
    <w:rsid w:val="00700F71"/>
    <w:rsid w:val="00702383"/>
    <w:rsid w:val="00702F29"/>
    <w:rsid w:val="007037F0"/>
    <w:rsid w:val="00703B0B"/>
    <w:rsid w:val="0070743D"/>
    <w:rsid w:val="007115FB"/>
    <w:rsid w:val="00712A4D"/>
    <w:rsid w:val="00717236"/>
    <w:rsid w:val="00717F3C"/>
    <w:rsid w:val="0072003C"/>
    <w:rsid w:val="00721948"/>
    <w:rsid w:val="007260D8"/>
    <w:rsid w:val="00726770"/>
    <w:rsid w:val="00733E7A"/>
    <w:rsid w:val="00735D58"/>
    <w:rsid w:val="007366F7"/>
    <w:rsid w:val="00744AC9"/>
    <w:rsid w:val="0074659E"/>
    <w:rsid w:val="00747D00"/>
    <w:rsid w:val="00751F1B"/>
    <w:rsid w:val="00752927"/>
    <w:rsid w:val="007555A8"/>
    <w:rsid w:val="00756C06"/>
    <w:rsid w:val="00763000"/>
    <w:rsid w:val="00776EF9"/>
    <w:rsid w:val="0078050D"/>
    <w:rsid w:val="00781AFE"/>
    <w:rsid w:val="007832DC"/>
    <w:rsid w:val="007847E4"/>
    <w:rsid w:val="00785A86"/>
    <w:rsid w:val="00787CAF"/>
    <w:rsid w:val="00790323"/>
    <w:rsid w:val="00790B67"/>
    <w:rsid w:val="00793F7D"/>
    <w:rsid w:val="007A1564"/>
    <w:rsid w:val="007A3A0F"/>
    <w:rsid w:val="007B038A"/>
    <w:rsid w:val="007B224E"/>
    <w:rsid w:val="007B499A"/>
    <w:rsid w:val="007B5D9C"/>
    <w:rsid w:val="007C2773"/>
    <w:rsid w:val="007E3391"/>
    <w:rsid w:val="007E7759"/>
    <w:rsid w:val="007E7EBB"/>
    <w:rsid w:val="007F03BE"/>
    <w:rsid w:val="007F24A4"/>
    <w:rsid w:val="007F3488"/>
    <w:rsid w:val="007F4F4E"/>
    <w:rsid w:val="007F5D8B"/>
    <w:rsid w:val="007F753C"/>
    <w:rsid w:val="007F7631"/>
    <w:rsid w:val="00800EA1"/>
    <w:rsid w:val="00801DC4"/>
    <w:rsid w:val="00802ED0"/>
    <w:rsid w:val="00802F13"/>
    <w:rsid w:val="00806D65"/>
    <w:rsid w:val="00813F14"/>
    <w:rsid w:val="00820CCB"/>
    <w:rsid w:val="00826A9E"/>
    <w:rsid w:val="00827A2E"/>
    <w:rsid w:val="00831917"/>
    <w:rsid w:val="0083314E"/>
    <w:rsid w:val="008372EB"/>
    <w:rsid w:val="008374D9"/>
    <w:rsid w:val="00840467"/>
    <w:rsid w:val="008410E0"/>
    <w:rsid w:val="00841A27"/>
    <w:rsid w:val="00846020"/>
    <w:rsid w:val="00850C15"/>
    <w:rsid w:val="0085146B"/>
    <w:rsid w:val="00852A16"/>
    <w:rsid w:val="0085308F"/>
    <w:rsid w:val="00855E5F"/>
    <w:rsid w:val="00862705"/>
    <w:rsid w:val="008630B1"/>
    <w:rsid w:val="008645D6"/>
    <w:rsid w:val="00864A33"/>
    <w:rsid w:val="008675E8"/>
    <w:rsid w:val="00870805"/>
    <w:rsid w:val="0087287D"/>
    <w:rsid w:val="00872F81"/>
    <w:rsid w:val="0087575D"/>
    <w:rsid w:val="008776C1"/>
    <w:rsid w:val="00884457"/>
    <w:rsid w:val="00884481"/>
    <w:rsid w:val="00885015"/>
    <w:rsid w:val="00885155"/>
    <w:rsid w:val="008863AF"/>
    <w:rsid w:val="00886795"/>
    <w:rsid w:val="00891465"/>
    <w:rsid w:val="00894BDD"/>
    <w:rsid w:val="00894EB8"/>
    <w:rsid w:val="008A237E"/>
    <w:rsid w:val="008A2733"/>
    <w:rsid w:val="008A5581"/>
    <w:rsid w:val="008A6394"/>
    <w:rsid w:val="008A71AE"/>
    <w:rsid w:val="008B02E7"/>
    <w:rsid w:val="008B1BBA"/>
    <w:rsid w:val="008B31AC"/>
    <w:rsid w:val="008B4C76"/>
    <w:rsid w:val="008B5823"/>
    <w:rsid w:val="008B72B7"/>
    <w:rsid w:val="008B741F"/>
    <w:rsid w:val="008C1377"/>
    <w:rsid w:val="008C13EF"/>
    <w:rsid w:val="008C30F6"/>
    <w:rsid w:val="008C5819"/>
    <w:rsid w:val="008D1410"/>
    <w:rsid w:val="008D328F"/>
    <w:rsid w:val="008D3D87"/>
    <w:rsid w:val="008D42B7"/>
    <w:rsid w:val="008D50E8"/>
    <w:rsid w:val="008D6C36"/>
    <w:rsid w:val="008E7C29"/>
    <w:rsid w:val="008F1DBB"/>
    <w:rsid w:val="008F3DA1"/>
    <w:rsid w:val="008F740E"/>
    <w:rsid w:val="00903EBB"/>
    <w:rsid w:val="009051CA"/>
    <w:rsid w:val="009070D2"/>
    <w:rsid w:val="009070EC"/>
    <w:rsid w:val="0090726B"/>
    <w:rsid w:val="009161AF"/>
    <w:rsid w:val="00917FFC"/>
    <w:rsid w:val="0092121A"/>
    <w:rsid w:val="009237DF"/>
    <w:rsid w:val="00924A0E"/>
    <w:rsid w:val="00932539"/>
    <w:rsid w:val="00933525"/>
    <w:rsid w:val="00933AA5"/>
    <w:rsid w:val="00936644"/>
    <w:rsid w:val="00940E73"/>
    <w:rsid w:val="009413DF"/>
    <w:rsid w:val="009443EC"/>
    <w:rsid w:val="00946860"/>
    <w:rsid w:val="00951E61"/>
    <w:rsid w:val="00952989"/>
    <w:rsid w:val="00955DDB"/>
    <w:rsid w:val="00956E68"/>
    <w:rsid w:val="00957BCB"/>
    <w:rsid w:val="00960623"/>
    <w:rsid w:val="009622A5"/>
    <w:rsid w:val="00962E1A"/>
    <w:rsid w:val="0096792F"/>
    <w:rsid w:val="0097728F"/>
    <w:rsid w:val="00977DEE"/>
    <w:rsid w:val="00977FDD"/>
    <w:rsid w:val="00983377"/>
    <w:rsid w:val="00993595"/>
    <w:rsid w:val="00994291"/>
    <w:rsid w:val="009A07AC"/>
    <w:rsid w:val="009A11D9"/>
    <w:rsid w:val="009A35F7"/>
    <w:rsid w:val="009A4758"/>
    <w:rsid w:val="009A79A7"/>
    <w:rsid w:val="009A7BFA"/>
    <w:rsid w:val="009A7C47"/>
    <w:rsid w:val="009B0E1E"/>
    <w:rsid w:val="009B342E"/>
    <w:rsid w:val="009B433B"/>
    <w:rsid w:val="009B4960"/>
    <w:rsid w:val="009B4D6A"/>
    <w:rsid w:val="009B62E2"/>
    <w:rsid w:val="009C1FBF"/>
    <w:rsid w:val="009C4F29"/>
    <w:rsid w:val="009C7AF8"/>
    <w:rsid w:val="009D10A9"/>
    <w:rsid w:val="009D7937"/>
    <w:rsid w:val="009F05C7"/>
    <w:rsid w:val="009F08D4"/>
    <w:rsid w:val="009F1F4F"/>
    <w:rsid w:val="009F5029"/>
    <w:rsid w:val="009F5EBB"/>
    <w:rsid w:val="009F6333"/>
    <w:rsid w:val="009F7CD4"/>
    <w:rsid w:val="00A00427"/>
    <w:rsid w:val="00A01591"/>
    <w:rsid w:val="00A015A0"/>
    <w:rsid w:val="00A03DE1"/>
    <w:rsid w:val="00A069F5"/>
    <w:rsid w:val="00A07991"/>
    <w:rsid w:val="00A1004E"/>
    <w:rsid w:val="00A11532"/>
    <w:rsid w:val="00A13AFD"/>
    <w:rsid w:val="00A1525B"/>
    <w:rsid w:val="00A16404"/>
    <w:rsid w:val="00A16BBF"/>
    <w:rsid w:val="00A17472"/>
    <w:rsid w:val="00A207AE"/>
    <w:rsid w:val="00A21375"/>
    <w:rsid w:val="00A21D11"/>
    <w:rsid w:val="00A22592"/>
    <w:rsid w:val="00A25DE0"/>
    <w:rsid w:val="00A2671D"/>
    <w:rsid w:val="00A279F6"/>
    <w:rsid w:val="00A30E4A"/>
    <w:rsid w:val="00A312FA"/>
    <w:rsid w:val="00A33F12"/>
    <w:rsid w:val="00A34145"/>
    <w:rsid w:val="00A3475E"/>
    <w:rsid w:val="00A362E0"/>
    <w:rsid w:val="00A37D60"/>
    <w:rsid w:val="00A4162F"/>
    <w:rsid w:val="00A42387"/>
    <w:rsid w:val="00A4330F"/>
    <w:rsid w:val="00A44C28"/>
    <w:rsid w:val="00A531B8"/>
    <w:rsid w:val="00A557AA"/>
    <w:rsid w:val="00A571C8"/>
    <w:rsid w:val="00A57BA3"/>
    <w:rsid w:val="00A616F0"/>
    <w:rsid w:val="00A66605"/>
    <w:rsid w:val="00A67C84"/>
    <w:rsid w:val="00A7746E"/>
    <w:rsid w:val="00A81D3C"/>
    <w:rsid w:val="00A84C04"/>
    <w:rsid w:val="00A85AE5"/>
    <w:rsid w:val="00A864ED"/>
    <w:rsid w:val="00A90A90"/>
    <w:rsid w:val="00A930F5"/>
    <w:rsid w:val="00A93E3D"/>
    <w:rsid w:val="00AA0658"/>
    <w:rsid w:val="00AA0837"/>
    <w:rsid w:val="00AA3ED2"/>
    <w:rsid w:val="00AA515A"/>
    <w:rsid w:val="00AA68D4"/>
    <w:rsid w:val="00AA6E56"/>
    <w:rsid w:val="00AC109D"/>
    <w:rsid w:val="00AD02BB"/>
    <w:rsid w:val="00AD11B8"/>
    <w:rsid w:val="00AD2961"/>
    <w:rsid w:val="00AD6345"/>
    <w:rsid w:val="00AE01E8"/>
    <w:rsid w:val="00AE0664"/>
    <w:rsid w:val="00AE0BF7"/>
    <w:rsid w:val="00AE16B3"/>
    <w:rsid w:val="00AE6548"/>
    <w:rsid w:val="00AF000E"/>
    <w:rsid w:val="00AF10A0"/>
    <w:rsid w:val="00AF1F97"/>
    <w:rsid w:val="00AF31D8"/>
    <w:rsid w:val="00AF73FE"/>
    <w:rsid w:val="00AF76ED"/>
    <w:rsid w:val="00AF7A3E"/>
    <w:rsid w:val="00B00D40"/>
    <w:rsid w:val="00B01066"/>
    <w:rsid w:val="00B01DB6"/>
    <w:rsid w:val="00B02C49"/>
    <w:rsid w:val="00B03AFE"/>
    <w:rsid w:val="00B0476A"/>
    <w:rsid w:val="00B12996"/>
    <w:rsid w:val="00B1679B"/>
    <w:rsid w:val="00B1688A"/>
    <w:rsid w:val="00B229EF"/>
    <w:rsid w:val="00B247C6"/>
    <w:rsid w:val="00B2638B"/>
    <w:rsid w:val="00B3061E"/>
    <w:rsid w:val="00B3102E"/>
    <w:rsid w:val="00B32E9B"/>
    <w:rsid w:val="00B330D6"/>
    <w:rsid w:val="00B342D6"/>
    <w:rsid w:val="00B351C2"/>
    <w:rsid w:val="00B409EF"/>
    <w:rsid w:val="00B45413"/>
    <w:rsid w:val="00B47C95"/>
    <w:rsid w:val="00B51DFB"/>
    <w:rsid w:val="00B51F1C"/>
    <w:rsid w:val="00B53B88"/>
    <w:rsid w:val="00B54290"/>
    <w:rsid w:val="00B54854"/>
    <w:rsid w:val="00B57359"/>
    <w:rsid w:val="00B57854"/>
    <w:rsid w:val="00B62E24"/>
    <w:rsid w:val="00B67FE0"/>
    <w:rsid w:val="00B70FE0"/>
    <w:rsid w:val="00B7297C"/>
    <w:rsid w:val="00B73150"/>
    <w:rsid w:val="00B73227"/>
    <w:rsid w:val="00B74647"/>
    <w:rsid w:val="00B80333"/>
    <w:rsid w:val="00B803EC"/>
    <w:rsid w:val="00B81552"/>
    <w:rsid w:val="00B817EF"/>
    <w:rsid w:val="00B87B57"/>
    <w:rsid w:val="00B9373A"/>
    <w:rsid w:val="00BA378D"/>
    <w:rsid w:val="00BA50AF"/>
    <w:rsid w:val="00BA5F3C"/>
    <w:rsid w:val="00BA70BB"/>
    <w:rsid w:val="00BA70F1"/>
    <w:rsid w:val="00BB6C62"/>
    <w:rsid w:val="00BB728A"/>
    <w:rsid w:val="00BC1CC6"/>
    <w:rsid w:val="00BC29A3"/>
    <w:rsid w:val="00BC3FC8"/>
    <w:rsid w:val="00BC4408"/>
    <w:rsid w:val="00BC6FBE"/>
    <w:rsid w:val="00BD1E9F"/>
    <w:rsid w:val="00BD4C5C"/>
    <w:rsid w:val="00BD71A9"/>
    <w:rsid w:val="00BD7A29"/>
    <w:rsid w:val="00BE2B16"/>
    <w:rsid w:val="00BE4418"/>
    <w:rsid w:val="00BE770C"/>
    <w:rsid w:val="00BF02EA"/>
    <w:rsid w:val="00BF0B2B"/>
    <w:rsid w:val="00BF0F8F"/>
    <w:rsid w:val="00BF1DD8"/>
    <w:rsid w:val="00BF2C75"/>
    <w:rsid w:val="00C030F1"/>
    <w:rsid w:val="00C03DC5"/>
    <w:rsid w:val="00C04848"/>
    <w:rsid w:val="00C07334"/>
    <w:rsid w:val="00C079B4"/>
    <w:rsid w:val="00C11AF2"/>
    <w:rsid w:val="00C151A8"/>
    <w:rsid w:val="00C1632A"/>
    <w:rsid w:val="00C23C1D"/>
    <w:rsid w:val="00C25652"/>
    <w:rsid w:val="00C321E2"/>
    <w:rsid w:val="00C32692"/>
    <w:rsid w:val="00C32F63"/>
    <w:rsid w:val="00C33109"/>
    <w:rsid w:val="00C36C0F"/>
    <w:rsid w:val="00C40A40"/>
    <w:rsid w:val="00C4378F"/>
    <w:rsid w:val="00C53D22"/>
    <w:rsid w:val="00C61FBA"/>
    <w:rsid w:val="00C620E8"/>
    <w:rsid w:val="00C6761E"/>
    <w:rsid w:val="00C67FBF"/>
    <w:rsid w:val="00C7186C"/>
    <w:rsid w:val="00C71F95"/>
    <w:rsid w:val="00C7264B"/>
    <w:rsid w:val="00C737C4"/>
    <w:rsid w:val="00C751FD"/>
    <w:rsid w:val="00C75B48"/>
    <w:rsid w:val="00C77EB1"/>
    <w:rsid w:val="00C858AF"/>
    <w:rsid w:val="00C8715F"/>
    <w:rsid w:val="00C917E7"/>
    <w:rsid w:val="00C941D9"/>
    <w:rsid w:val="00C94607"/>
    <w:rsid w:val="00C94B05"/>
    <w:rsid w:val="00C9623D"/>
    <w:rsid w:val="00C9678D"/>
    <w:rsid w:val="00CA165E"/>
    <w:rsid w:val="00CA3E8D"/>
    <w:rsid w:val="00CA5CFD"/>
    <w:rsid w:val="00CB1818"/>
    <w:rsid w:val="00CB19FD"/>
    <w:rsid w:val="00CC3319"/>
    <w:rsid w:val="00CC63C7"/>
    <w:rsid w:val="00CC7BF5"/>
    <w:rsid w:val="00CD079D"/>
    <w:rsid w:val="00CD2626"/>
    <w:rsid w:val="00CD42CE"/>
    <w:rsid w:val="00CD55CB"/>
    <w:rsid w:val="00CE0E8A"/>
    <w:rsid w:val="00CE62A7"/>
    <w:rsid w:val="00CF052B"/>
    <w:rsid w:val="00CF15A6"/>
    <w:rsid w:val="00CF2B55"/>
    <w:rsid w:val="00CF58AB"/>
    <w:rsid w:val="00D0092D"/>
    <w:rsid w:val="00D00C24"/>
    <w:rsid w:val="00D01F1F"/>
    <w:rsid w:val="00D033AA"/>
    <w:rsid w:val="00D04F36"/>
    <w:rsid w:val="00D053BE"/>
    <w:rsid w:val="00D06C4C"/>
    <w:rsid w:val="00D1052C"/>
    <w:rsid w:val="00D10C7D"/>
    <w:rsid w:val="00D138AE"/>
    <w:rsid w:val="00D1641C"/>
    <w:rsid w:val="00D16830"/>
    <w:rsid w:val="00D22D31"/>
    <w:rsid w:val="00D23C21"/>
    <w:rsid w:val="00D25E6E"/>
    <w:rsid w:val="00D26166"/>
    <w:rsid w:val="00D27708"/>
    <w:rsid w:val="00D30D8D"/>
    <w:rsid w:val="00D316F0"/>
    <w:rsid w:val="00D35964"/>
    <w:rsid w:val="00D3615F"/>
    <w:rsid w:val="00D361A1"/>
    <w:rsid w:val="00D36CB2"/>
    <w:rsid w:val="00D40338"/>
    <w:rsid w:val="00D41F79"/>
    <w:rsid w:val="00D47785"/>
    <w:rsid w:val="00D54C4D"/>
    <w:rsid w:val="00D63727"/>
    <w:rsid w:val="00D63C8F"/>
    <w:rsid w:val="00D657A2"/>
    <w:rsid w:val="00D67DA6"/>
    <w:rsid w:val="00D70974"/>
    <w:rsid w:val="00D75FD9"/>
    <w:rsid w:val="00D76497"/>
    <w:rsid w:val="00D8199A"/>
    <w:rsid w:val="00D8276C"/>
    <w:rsid w:val="00D832B3"/>
    <w:rsid w:val="00D8387A"/>
    <w:rsid w:val="00D83988"/>
    <w:rsid w:val="00D969F0"/>
    <w:rsid w:val="00DA1B94"/>
    <w:rsid w:val="00DA43FD"/>
    <w:rsid w:val="00DA62C6"/>
    <w:rsid w:val="00DA76CC"/>
    <w:rsid w:val="00DB6FBE"/>
    <w:rsid w:val="00DB766F"/>
    <w:rsid w:val="00DC0C10"/>
    <w:rsid w:val="00DC1330"/>
    <w:rsid w:val="00DC3E14"/>
    <w:rsid w:val="00DC4B30"/>
    <w:rsid w:val="00DC5436"/>
    <w:rsid w:val="00DC63F0"/>
    <w:rsid w:val="00DD07AF"/>
    <w:rsid w:val="00DE088D"/>
    <w:rsid w:val="00DE11AD"/>
    <w:rsid w:val="00DE4B5A"/>
    <w:rsid w:val="00DF5690"/>
    <w:rsid w:val="00DF57BA"/>
    <w:rsid w:val="00E01FD5"/>
    <w:rsid w:val="00E03A11"/>
    <w:rsid w:val="00E06AEF"/>
    <w:rsid w:val="00E10655"/>
    <w:rsid w:val="00E141EB"/>
    <w:rsid w:val="00E151A4"/>
    <w:rsid w:val="00E15C3A"/>
    <w:rsid w:val="00E175C0"/>
    <w:rsid w:val="00E17A3C"/>
    <w:rsid w:val="00E27B6D"/>
    <w:rsid w:val="00E3602E"/>
    <w:rsid w:val="00E50107"/>
    <w:rsid w:val="00E50720"/>
    <w:rsid w:val="00E5498D"/>
    <w:rsid w:val="00E56463"/>
    <w:rsid w:val="00E56F7D"/>
    <w:rsid w:val="00E600B4"/>
    <w:rsid w:val="00E60281"/>
    <w:rsid w:val="00E726EB"/>
    <w:rsid w:val="00E72CA9"/>
    <w:rsid w:val="00E7318E"/>
    <w:rsid w:val="00E7549E"/>
    <w:rsid w:val="00E81DC5"/>
    <w:rsid w:val="00E83453"/>
    <w:rsid w:val="00E836AE"/>
    <w:rsid w:val="00E841DA"/>
    <w:rsid w:val="00E865D8"/>
    <w:rsid w:val="00E86892"/>
    <w:rsid w:val="00E87853"/>
    <w:rsid w:val="00E9013C"/>
    <w:rsid w:val="00E927AF"/>
    <w:rsid w:val="00E931C4"/>
    <w:rsid w:val="00E94B81"/>
    <w:rsid w:val="00E97521"/>
    <w:rsid w:val="00EA16D9"/>
    <w:rsid w:val="00EA37ED"/>
    <w:rsid w:val="00EA45C8"/>
    <w:rsid w:val="00EB3989"/>
    <w:rsid w:val="00EB5053"/>
    <w:rsid w:val="00EB5271"/>
    <w:rsid w:val="00EB64F2"/>
    <w:rsid w:val="00EB6F8B"/>
    <w:rsid w:val="00EB7D22"/>
    <w:rsid w:val="00EC138C"/>
    <w:rsid w:val="00EC2513"/>
    <w:rsid w:val="00EC2592"/>
    <w:rsid w:val="00EC25C5"/>
    <w:rsid w:val="00EC478C"/>
    <w:rsid w:val="00ED6068"/>
    <w:rsid w:val="00EE0317"/>
    <w:rsid w:val="00EE1E2E"/>
    <w:rsid w:val="00EE232B"/>
    <w:rsid w:val="00EE2CDC"/>
    <w:rsid w:val="00EE2F32"/>
    <w:rsid w:val="00EE4BDA"/>
    <w:rsid w:val="00EE7C15"/>
    <w:rsid w:val="00EF04AC"/>
    <w:rsid w:val="00EF0858"/>
    <w:rsid w:val="00EF0957"/>
    <w:rsid w:val="00EF600A"/>
    <w:rsid w:val="00F033AF"/>
    <w:rsid w:val="00F042E5"/>
    <w:rsid w:val="00F05503"/>
    <w:rsid w:val="00F06078"/>
    <w:rsid w:val="00F0621F"/>
    <w:rsid w:val="00F11600"/>
    <w:rsid w:val="00F12923"/>
    <w:rsid w:val="00F1466F"/>
    <w:rsid w:val="00F14903"/>
    <w:rsid w:val="00F1584F"/>
    <w:rsid w:val="00F233D3"/>
    <w:rsid w:val="00F270C2"/>
    <w:rsid w:val="00F30355"/>
    <w:rsid w:val="00F325B2"/>
    <w:rsid w:val="00F35937"/>
    <w:rsid w:val="00F36054"/>
    <w:rsid w:val="00F4466C"/>
    <w:rsid w:val="00F5151C"/>
    <w:rsid w:val="00F52596"/>
    <w:rsid w:val="00F52C32"/>
    <w:rsid w:val="00F60C2C"/>
    <w:rsid w:val="00F61641"/>
    <w:rsid w:val="00F70A3A"/>
    <w:rsid w:val="00F70D7F"/>
    <w:rsid w:val="00F73F51"/>
    <w:rsid w:val="00F76001"/>
    <w:rsid w:val="00F7659C"/>
    <w:rsid w:val="00F779B4"/>
    <w:rsid w:val="00F80C97"/>
    <w:rsid w:val="00F93A96"/>
    <w:rsid w:val="00F94439"/>
    <w:rsid w:val="00F944A1"/>
    <w:rsid w:val="00F94AFE"/>
    <w:rsid w:val="00F94B4E"/>
    <w:rsid w:val="00F97642"/>
    <w:rsid w:val="00F978AC"/>
    <w:rsid w:val="00FA2AD2"/>
    <w:rsid w:val="00FA37C1"/>
    <w:rsid w:val="00FA67D9"/>
    <w:rsid w:val="00FB0298"/>
    <w:rsid w:val="00FB24E1"/>
    <w:rsid w:val="00FB3444"/>
    <w:rsid w:val="00FB36A4"/>
    <w:rsid w:val="00FB7411"/>
    <w:rsid w:val="00FB7D64"/>
    <w:rsid w:val="00FC3DF2"/>
    <w:rsid w:val="00FC4486"/>
    <w:rsid w:val="00FC7940"/>
    <w:rsid w:val="00FD3F0D"/>
    <w:rsid w:val="00FE2A93"/>
    <w:rsid w:val="00FE3070"/>
    <w:rsid w:val="00FE4267"/>
    <w:rsid w:val="00FE5584"/>
    <w:rsid w:val="00FF0ADC"/>
    <w:rsid w:val="00FF0EF7"/>
    <w:rsid w:val="00FF1073"/>
    <w:rsid w:val="00FF19E4"/>
    <w:rsid w:val="00FF355B"/>
    <w:rsid w:val="00FF50B7"/>
    <w:rsid w:val="00FF6CCB"/>
    <w:rsid w:val="00FF7787"/>
    <w:rsid w:val="182D65B9"/>
    <w:rsid w:val="187B3FD8"/>
    <w:rsid w:val="18DB4F3B"/>
    <w:rsid w:val="1D831497"/>
    <w:rsid w:val="246E5BF2"/>
    <w:rsid w:val="2500086B"/>
    <w:rsid w:val="2C5D08F6"/>
    <w:rsid w:val="47946315"/>
    <w:rsid w:val="49885F47"/>
    <w:rsid w:val="56CF51AC"/>
    <w:rsid w:val="650A6005"/>
    <w:rsid w:val="650F248D"/>
    <w:rsid w:val="7C7C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name="footnote text"/>
    <w:lsdException w:unhideWhenUsed="0" w:uiPriority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link w:val="22"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18">
    <w:name w:val="Default Paragraph Font"/>
    <w:semiHidden/>
    <w:unhideWhenUsed/>
    <w:uiPriority w:val="1"/>
  </w:style>
  <w:style w:type="table" w:default="1" w:styleId="1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te Heading"/>
    <w:basedOn w:val="1"/>
    <w:next w:val="1"/>
    <w:uiPriority w:val="0"/>
    <w:pPr>
      <w:jc w:val="center"/>
    </w:pPr>
  </w:style>
  <w:style w:type="paragraph" w:styleId="4">
    <w:name w:val="Document Map"/>
    <w:basedOn w:val="1"/>
    <w:semiHidden/>
    <w:qFormat/>
    <w:uiPriority w:val="0"/>
    <w:pPr>
      <w:shd w:val="clear" w:color="auto" w:fill="000080"/>
    </w:pPr>
  </w:style>
  <w:style w:type="paragraph" w:styleId="5">
    <w:name w:val="annotation text"/>
    <w:basedOn w:val="1"/>
    <w:semiHidden/>
    <w:uiPriority w:val="0"/>
    <w:pPr>
      <w:jc w:val="left"/>
    </w:pPr>
  </w:style>
  <w:style w:type="paragraph" w:styleId="6">
    <w:name w:val="Body Text"/>
    <w:basedOn w:val="1"/>
    <w:uiPriority w:val="0"/>
    <w:pPr>
      <w:spacing w:line="360" w:lineRule="auto"/>
    </w:pPr>
    <w:rPr>
      <w:rFonts w:ascii="宋体"/>
      <w:sz w:val="24"/>
      <w:szCs w:val="24"/>
    </w:rPr>
  </w:style>
  <w:style w:type="paragraph" w:styleId="7">
    <w:name w:val="Body Text Indent"/>
    <w:basedOn w:val="1"/>
    <w:uiPriority w:val="0"/>
    <w:pPr>
      <w:spacing w:after="156" w:afterLines="50"/>
      <w:ind w:left="504" w:leftChars="240"/>
    </w:pPr>
    <w:rPr>
      <w:rFonts w:cs="Arial"/>
      <w:color w:val="0000FF"/>
      <w:sz w:val="24"/>
      <w:szCs w:val="21"/>
      <w:u w:val="single"/>
    </w:rPr>
  </w:style>
  <w:style w:type="paragraph" w:styleId="8">
    <w:name w:val="Plain Text"/>
    <w:basedOn w:val="1"/>
    <w:uiPriority w:val="0"/>
    <w:rPr>
      <w:rFonts w:ascii="宋体" w:hAnsi="Courier New" w:cs="Century"/>
      <w:szCs w:val="21"/>
    </w:rPr>
  </w:style>
  <w:style w:type="paragraph" w:styleId="9">
    <w:name w:val="Body Text Indent 2"/>
    <w:basedOn w:val="1"/>
    <w:uiPriority w:val="0"/>
    <w:pPr>
      <w:spacing w:line="360" w:lineRule="auto"/>
      <w:ind w:left="210" w:leftChars="100"/>
    </w:pPr>
    <w:rPr>
      <w:rFonts w:ascii="宋体"/>
      <w:sz w:val="24"/>
      <w:szCs w:val="24"/>
    </w:rPr>
  </w:style>
  <w:style w:type="paragraph" w:styleId="10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11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3">
    <w:name w:val="footnote text"/>
    <w:basedOn w:val="1"/>
    <w:semiHidden/>
    <w:uiPriority w:val="0"/>
    <w:pPr>
      <w:snapToGrid w:val="0"/>
      <w:jc w:val="left"/>
    </w:pPr>
    <w:rPr>
      <w:sz w:val="18"/>
    </w:rPr>
  </w:style>
  <w:style w:type="paragraph" w:styleId="14">
    <w:name w:val="Body Text Indent 3"/>
    <w:basedOn w:val="1"/>
    <w:uiPriority w:val="0"/>
    <w:pPr>
      <w:spacing w:line="360" w:lineRule="auto"/>
      <w:ind w:left="420" w:leftChars="200" w:firstLine="560" w:firstLineChars="200"/>
    </w:pPr>
    <w:rPr>
      <w:rFonts w:ascii="仿宋_GB2312" w:eastAsia="仿宋_GB2312"/>
      <w:sz w:val="28"/>
      <w:szCs w:val="24"/>
    </w:rPr>
  </w:style>
  <w:style w:type="paragraph" w:styleId="15">
    <w:name w:val="HTML Preformatted"/>
    <w:basedOn w:val="1"/>
    <w:link w:val="23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16">
    <w:name w:val="annotation subject"/>
    <w:basedOn w:val="5"/>
    <w:next w:val="5"/>
    <w:semiHidden/>
    <w:qFormat/>
    <w:uiPriority w:val="0"/>
    <w:rPr>
      <w:b/>
      <w:bCs/>
    </w:rPr>
  </w:style>
  <w:style w:type="character" w:styleId="19">
    <w:name w:val="page number"/>
    <w:basedOn w:val="18"/>
    <w:uiPriority w:val="0"/>
  </w:style>
  <w:style w:type="character" w:styleId="20">
    <w:name w:val="annotation reference"/>
    <w:semiHidden/>
    <w:uiPriority w:val="0"/>
    <w:rPr>
      <w:sz w:val="21"/>
      <w:szCs w:val="21"/>
    </w:rPr>
  </w:style>
  <w:style w:type="character" w:styleId="21">
    <w:name w:val="footnote reference"/>
    <w:semiHidden/>
    <w:uiPriority w:val="0"/>
    <w:rPr>
      <w:vertAlign w:val="superscript"/>
    </w:rPr>
  </w:style>
  <w:style w:type="character" w:customStyle="1" w:styleId="22">
    <w:name w:val="标题 2 Char"/>
    <w:link w:val="2"/>
    <w:uiPriority w:val="9"/>
    <w:rPr>
      <w:rFonts w:ascii="Calibri Light" w:hAnsi="Calibri Light"/>
      <w:b/>
      <w:bCs/>
      <w:kern w:val="2"/>
      <w:sz w:val="32"/>
      <w:szCs w:val="32"/>
    </w:rPr>
  </w:style>
  <w:style w:type="character" w:customStyle="1" w:styleId="23">
    <w:name w:val="HTML 预设格式 Char"/>
    <w:link w:val="15"/>
    <w:uiPriority w:val="99"/>
    <w:rPr>
      <w:rFonts w:ascii="宋体" w:hAnsi="宋体" w:cs="宋体"/>
      <w:sz w:val="24"/>
      <w:szCs w:val="24"/>
    </w:rPr>
  </w:style>
  <w:style w:type="paragraph" w:customStyle="1" w:styleId="24">
    <w:name w:val="Char Char1"/>
    <w:basedOn w:val="1"/>
    <w:qFormat/>
    <w:uiPriority w:val="0"/>
    <w:rPr>
      <w:szCs w:val="24"/>
    </w:rPr>
  </w:style>
  <w:style w:type="paragraph" w:customStyle="1" w:styleId="25">
    <w:name w:val="Char Char Char1 Char Char Char Char Char"/>
    <w:basedOn w:val="1"/>
    <w:uiPriority w:val="0"/>
    <w:rPr>
      <w:szCs w:val="24"/>
    </w:rPr>
  </w:style>
  <w:style w:type="paragraph" w:customStyle="1" w:styleId="26">
    <w:name w:val="_Style 8"/>
    <w:basedOn w:val="1"/>
    <w:next w:val="8"/>
    <w:qFormat/>
    <w:uiPriority w:val="0"/>
    <w:rPr>
      <w:rFonts w:ascii="宋体" w:hAnsi="Courier New"/>
    </w:rPr>
  </w:style>
  <w:style w:type="paragraph" w:customStyle="1" w:styleId="27">
    <w:name w:val="Char Char3 Char Char Char Char Char Char Char1"/>
    <w:basedOn w:val="1"/>
    <w:uiPriority w:val="0"/>
    <w:rPr>
      <w:szCs w:val="24"/>
    </w:rPr>
  </w:style>
  <w:style w:type="paragraph" w:customStyle="1" w:styleId="28">
    <w:name w:val="批注框文本1"/>
    <w:basedOn w:val="1"/>
    <w:semiHidden/>
    <w:uiPriority w:val="0"/>
    <w:rPr>
      <w:sz w:val="18"/>
      <w:szCs w:val="18"/>
    </w:rPr>
  </w:style>
  <w:style w:type="paragraph" w:customStyle="1" w:styleId="29">
    <w:name w:val="彩色底纹 - 着色 11"/>
    <w:hidden/>
    <w:unhideWhenUsed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0">
    <w:name w:val="Revision"/>
    <w:hidden/>
    <w:semiHidden/>
    <w:qFormat/>
    <w:uiPriority w:val="71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F00ACB-876B-4276-B6E7-B5196F60DBC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790</Words>
  <Characters>865</Characters>
  <Lines>11</Lines>
  <Paragraphs>3</Paragraphs>
  <TotalTime>42</TotalTime>
  <ScaleCrop>false</ScaleCrop>
  <LinksUpToDate>false</LinksUpToDate>
  <CharactersWithSpaces>1132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2019-06-12T02:32:00Z</dcterms:created>
  <dc:creator>wsvsts</dc:creator>
  <cp:lastModifiedBy>Joanna</cp:lastModifiedBy>
  <cp:lastPrinted>2019-06-12T02:29:00Z</cp:lastPrinted>
  <dcterms:modified xsi:type="dcterms:W3CDTF">2023-07-19T03:01:37Z</dcterms:modified>
  <dc:title> 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r8>112224924</vt:r8>
  </property>
  <property fmtid="{D5CDD505-2E9C-101B-9397-08002B2CF9AE}" pid="3" name="_EmailSubject">
    <vt:lpwstr>采购合同范本</vt:lpwstr>
  </property>
  <property fmtid="{D5CDD505-2E9C-101B-9397-08002B2CF9AE}" pid="4" name="_AuthorEmail">
    <vt:lpwstr>Lin_Luo@hyflux.com.cn</vt:lpwstr>
  </property>
  <property fmtid="{D5CDD505-2E9C-101B-9397-08002B2CF9AE}" pid="5" name="_AuthorEmailDisplayName">
    <vt:lpwstr>LuoLin</vt:lpwstr>
  </property>
  <property fmtid="{D5CDD505-2E9C-101B-9397-08002B2CF9AE}" pid="6" name="_ReviewingToolsShownOnce">
    <vt:lpwstr/>
  </property>
  <property fmtid="{D5CDD505-2E9C-101B-9397-08002B2CF9AE}" pid="7" name="KSOProductBuildVer">
    <vt:lpwstr>2052-11.1.0.14309</vt:lpwstr>
  </property>
  <property fmtid="{D5CDD505-2E9C-101B-9397-08002B2CF9AE}" pid="8" name="ICV">
    <vt:lpwstr>0C5568DF7A124F40AB01FB8D73B6CC88_12</vt:lpwstr>
  </property>
</Properties>
</file>